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4B" w:rsidRDefault="00AB3DBD" w:rsidP="00AB3DBD">
      <w:pPr>
        <w:jc w:val="center"/>
        <w:rPr>
          <w:rFonts w:ascii="ˎ̥,Verdana" w:hAnsi="ˎ̥,Verdana" w:hint="eastAsia"/>
          <w:b/>
          <w:bCs/>
          <w:color w:val="003CC8"/>
          <w:sz w:val="36"/>
          <w:szCs w:val="36"/>
        </w:rPr>
      </w:pPr>
      <w:bookmarkStart w:id="0" w:name="_GoBack"/>
      <w:r>
        <w:rPr>
          <w:rFonts w:ascii="ˎ̥,Verdana" w:hAnsi="ˎ̥,Verdana"/>
          <w:b/>
          <w:bCs/>
          <w:color w:val="003CC8"/>
          <w:sz w:val="36"/>
          <w:szCs w:val="36"/>
        </w:rPr>
        <w:t>广西壮族自治区人民政府办公厅关于</w:t>
      </w:r>
      <w:r>
        <w:rPr>
          <w:rFonts w:ascii="ˎ̥,Verdana" w:hAnsi="ˎ̥,Verdana"/>
          <w:b/>
          <w:bCs/>
          <w:color w:val="003CC8"/>
          <w:sz w:val="36"/>
          <w:szCs w:val="36"/>
        </w:rPr>
        <w:t xml:space="preserve"> </w:t>
      </w:r>
      <w:r>
        <w:rPr>
          <w:rFonts w:ascii="ˎ̥,Verdana" w:hAnsi="ˎ̥,Verdana"/>
          <w:b/>
          <w:bCs/>
          <w:color w:val="003CC8"/>
          <w:sz w:val="36"/>
          <w:szCs w:val="36"/>
        </w:rPr>
        <w:t>实施广西高等教育强基创优计划</w:t>
      </w:r>
      <w:r>
        <w:rPr>
          <w:rFonts w:ascii="ˎ̥,Verdana" w:hAnsi="ˎ̥,Verdana"/>
          <w:b/>
          <w:bCs/>
          <w:color w:val="003CC8"/>
          <w:sz w:val="36"/>
          <w:szCs w:val="36"/>
        </w:rPr>
        <w:t xml:space="preserve"> </w:t>
      </w:r>
      <w:r>
        <w:rPr>
          <w:rFonts w:ascii="ˎ̥,Verdana" w:hAnsi="ˎ̥,Verdana"/>
          <w:b/>
          <w:bCs/>
          <w:color w:val="003CC8"/>
          <w:sz w:val="36"/>
          <w:szCs w:val="36"/>
        </w:rPr>
        <w:t>推进高等学校创新创业</w:t>
      </w:r>
      <w:r>
        <w:rPr>
          <w:rFonts w:ascii="ˎ̥,Verdana" w:hAnsi="ˎ̥,Verdana"/>
          <w:b/>
          <w:bCs/>
          <w:color w:val="003CC8"/>
          <w:sz w:val="36"/>
          <w:szCs w:val="36"/>
        </w:rPr>
        <w:t xml:space="preserve"> </w:t>
      </w:r>
      <w:r>
        <w:rPr>
          <w:rFonts w:ascii="ˎ̥,Verdana" w:hAnsi="ˎ̥,Verdana"/>
          <w:b/>
          <w:bCs/>
          <w:color w:val="003CC8"/>
          <w:sz w:val="36"/>
          <w:szCs w:val="36"/>
        </w:rPr>
        <w:t>教育改革的通知（桂政办发〔</w:t>
      </w:r>
      <w:r>
        <w:rPr>
          <w:rFonts w:ascii="ˎ̥,Verdana" w:hAnsi="ˎ̥,Verdana"/>
          <w:b/>
          <w:bCs/>
          <w:color w:val="003CC8"/>
          <w:sz w:val="36"/>
          <w:szCs w:val="36"/>
        </w:rPr>
        <w:t>2015</w:t>
      </w:r>
      <w:r>
        <w:rPr>
          <w:rFonts w:ascii="ˎ̥,Verdana" w:hAnsi="ˎ̥,Verdana"/>
          <w:b/>
          <w:bCs/>
          <w:color w:val="003CC8"/>
          <w:sz w:val="36"/>
          <w:szCs w:val="36"/>
        </w:rPr>
        <w:t>〕</w:t>
      </w:r>
      <w:r>
        <w:rPr>
          <w:rFonts w:ascii="ˎ̥,Verdana" w:hAnsi="ˎ̥,Verdana"/>
          <w:b/>
          <w:bCs/>
          <w:color w:val="003CC8"/>
          <w:sz w:val="36"/>
          <w:szCs w:val="36"/>
        </w:rPr>
        <w:t>49</w:t>
      </w:r>
      <w:r>
        <w:rPr>
          <w:rFonts w:ascii="ˎ̥,Verdana" w:hAnsi="ˎ̥,Verdana"/>
          <w:b/>
          <w:bCs/>
          <w:color w:val="003CC8"/>
          <w:sz w:val="36"/>
          <w:szCs w:val="36"/>
        </w:rPr>
        <w:t>号）</w:t>
      </w:r>
    </w:p>
    <w:bookmarkEnd w:id="0"/>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各市、县人民政府</w:t>
      </w:r>
      <w:r>
        <w:rPr>
          <w:rFonts w:ascii="ˎ̥,Verdana" w:hAnsi="ˎ̥,Verdana"/>
          <w:color w:val="000000"/>
          <w:sz w:val="29"/>
          <w:szCs w:val="29"/>
        </w:rPr>
        <w:t>,</w:t>
      </w:r>
      <w:r>
        <w:rPr>
          <w:rFonts w:ascii="ˎ̥,Verdana" w:hAnsi="ˎ̥,Verdana"/>
          <w:color w:val="000000"/>
          <w:sz w:val="29"/>
          <w:szCs w:val="29"/>
        </w:rPr>
        <w:t>自治区人民政府各组成部门、各直属机构</w:t>
      </w:r>
      <w:r>
        <w:rPr>
          <w:rFonts w:ascii="ˎ̥,Verdana" w:hAnsi="ˎ̥,Verdana"/>
          <w:color w:val="000000"/>
          <w:sz w:val="29"/>
          <w:szCs w:val="29"/>
        </w:rPr>
        <w:t>,</w:t>
      </w:r>
      <w:r>
        <w:rPr>
          <w:rFonts w:ascii="ˎ̥,Verdana" w:hAnsi="ˎ̥,Verdana"/>
          <w:color w:val="000000"/>
          <w:sz w:val="29"/>
          <w:szCs w:val="29"/>
        </w:rPr>
        <w:t>各高等学校</w:t>
      </w:r>
      <w:r>
        <w:rPr>
          <w:rFonts w:ascii="ˎ̥,Verdana" w:hAnsi="ˎ̥,Verdana"/>
          <w:color w:val="000000"/>
          <w:sz w:val="29"/>
          <w:szCs w:val="29"/>
        </w:rPr>
        <w:t>:</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为深入贯彻党的十八大和十八届三中、四中全会精神</w:t>
      </w:r>
      <w:r>
        <w:rPr>
          <w:rFonts w:ascii="ˎ̥,Verdana" w:hAnsi="ˎ̥,Verdana"/>
          <w:color w:val="000000"/>
          <w:sz w:val="29"/>
          <w:szCs w:val="29"/>
        </w:rPr>
        <w:t>,</w:t>
      </w:r>
      <w:r>
        <w:rPr>
          <w:rFonts w:ascii="ˎ̥,Verdana" w:hAnsi="ˎ̥,Verdana"/>
          <w:color w:val="000000"/>
          <w:sz w:val="29"/>
          <w:szCs w:val="29"/>
        </w:rPr>
        <w:t>落实《国务院办公厅关于深化高等学校创新创业教育改革的实施意见》</w:t>
      </w:r>
      <w:r>
        <w:rPr>
          <w:rFonts w:ascii="ˎ̥,Verdana" w:hAnsi="ˎ̥,Verdana"/>
          <w:color w:val="000000"/>
          <w:sz w:val="29"/>
          <w:szCs w:val="29"/>
        </w:rPr>
        <w:t>(</w:t>
      </w:r>
      <w:r>
        <w:rPr>
          <w:rFonts w:ascii="ˎ̥,Verdana" w:hAnsi="ˎ̥,Verdana"/>
          <w:color w:val="000000"/>
          <w:sz w:val="29"/>
          <w:szCs w:val="29"/>
        </w:rPr>
        <w:t>国办发〔</w:t>
      </w:r>
      <w:r>
        <w:rPr>
          <w:rFonts w:ascii="ˎ̥,Verdana" w:hAnsi="ˎ̥,Verdana"/>
          <w:color w:val="000000"/>
          <w:sz w:val="29"/>
          <w:szCs w:val="29"/>
        </w:rPr>
        <w:t>2015</w:t>
      </w:r>
      <w:r>
        <w:rPr>
          <w:rFonts w:ascii="ˎ̥,Verdana" w:hAnsi="ˎ̥,Verdana"/>
          <w:color w:val="000000"/>
          <w:sz w:val="29"/>
          <w:szCs w:val="29"/>
        </w:rPr>
        <w:t>〕</w:t>
      </w:r>
      <w:r>
        <w:rPr>
          <w:rFonts w:ascii="ˎ̥,Verdana" w:hAnsi="ˎ̥,Verdana"/>
          <w:color w:val="000000"/>
          <w:sz w:val="29"/>
          <w:szCs w:val="29"/>
        </w:rPr>
        <w:t>36</w:t>
      </w:r>
      <w:r>
        <w:rPr>
          <w:rFonts w:ascii="ˎ̥,Verdana" w:hAnsi="ˎ̥,Verdana"/>
          <w:color w:val="000000"/>
          <w:sz w:val="29"/>
          <w:szCs w:val="29"/>
        </w:rPr>
        <w:t>号</w:t>
      </w:r>
      <w:r>
        <w:rPr>
          <w:rFonts w:ascii="ˎ̥,Verdana" w:hAnsi="ˎ̥,Verdana"/>
          <w:color w:val="000000"/>
          <w:sz w:val="29"/>
          <w:szCs w:val="29"/>
        </w:rPr>
        <w:t>)</w:t>
      </w:r>
      <w:r>
        <w:rPr>
          <w:rFonts w:ascii="ˎ̥,Verdana" w:hAnsi="ˎ̥,Verdana"/>
          <w:color w:val="000000"/>
          <w:sz w:val="29"/>
          <w:szCs w:val="29"/>
        </w:rPr>
        <w:t>及《广西壮族自治区人民政府关于深化高等教育综合改革的意见》</w:t>
      </w:r>
      <w:r>
        <w:rPr>
          <w:rFonts w:ascii="ˎ̥,Verdana" w:hAnsi="ˎ̥,Verdana"/>
          <w:color w:val="000000"/>
          <w:sz w:val="29"/>
          <w:szCs w:val="29"/>
        </w:rPr>
        <w:t>(</w:t>
      </w:r>
      <w:r>
        <w:rPr>
          <w:rFonts w:ascii="ˎ̥,Verdana" w:hAnsi="ˎ̥,Verdana"/>
          <w:color w:val="000000"/>
          <w:sz w:val="29"/>
          <w:szCs w:val="29"/>
        </w:rPr>
        <w:t>桂政发〔</w:t>
      </w:r>
      <w:r>
        <w:rPr>
          <w:rFonts w:ascii="ˎ̥,Verdana" w:hAnsi="ˎ̥,Verdana"/>
          <w:color w:val="000000"/>
          <w:sz w:val="29"/>
          <w:szCs w:val="29"/>
        </w:rPr>
        <w:t>2015</w:t>
      </w:r>
      <w:r>
        <w:rPr>
          <w:rFonts w:ascii="ˎ̥,Verdana" w:hAnsi="ˎ̥,Verdana"/>
          <w:color w:val="000000"/>
          <w:sz w:val="29"/>
          <w:szCs w:val="29"/>
        </w:rPr>
        <w:t>〕</w:t>
      </w:r>
      <w:r>
        <w:rPr>
          <w:rFonts w:ascii="ˎ̥,Verdana" w:hAnsi="ˎ̥,Verdana"/>
          <w:color w:val="000000"/>
          <w:sz w:val="29"/>
          <w:szCs w:val="29"/>
        </w:rPr>
        <w:t>6</w:t>
      </w:r>
      <w:r>
        <w:rPr>
          <w:rFonts w:ascii="ˎ̥,Verdana" w:hAnsi="ˎ̥,Verdana"/>
          <w:color w:val="000000"/>
          <w:sz w:val="29"/>
          <w:szCs w:val="29"/>
        </w:rPr>
        <w:t>号</w:t>
      </w:r>
      <w:r>
        <w:rPr>
          <w:rFonts w:ascii="ˎ̥,Verdana" w:hAnsi="ˎ̥,Verdana"/>
          <w:color w:val="000000"/>
          <w:sz w:val="29"/>
          <w:szCs w:val="29"/>
        </w:rPr>
        <w:t>),</w:t>
      </w:r>
      <w:r>
        <w:rPr>
          <w:rFonts w:ascii="ˎ̥,Verdana" w:hAnsi="ˎ̥,Verdana"/>
          <w:color w:val="000000"/>
          <w:sz w:val="29"/>
          <w:szCs w:val="29"/>
        </w:rPr>
        <w:t>推进高等学校创新创业教育改革</w:t>
      </w:r>
      <w:r>
        <w:rPr>
          <w:rFonts w:ascii="ˎ̥,Verdana" w:hAnsi="ˎ̥,Verdana"/>
          <w:color w:val="000000"/>
          <w:sz w:val="29"/>
          <w:szCs w:val="29"/>
        </w:rPr>
        <w:t>,</w:t>
      </w:r>
      <w:r>
        <w:rPr>
          <w:rFonts w:ascii="ˎ̥,Verdana" w:hAnsi="ˎ̥,Verdana"/>
          <w:color w:val="000000"/>
          <w:sz w:val="29"/>
          <w:szCs w:val="29"/>
        </w:rPr>
        <w:t>进一步提升我区高等教育发展水平</w:t>
      </w:r>
      <w:r>
        <w:rPr>
          <w:rFonts w:ascii="ˎ̥,Verdana" w:hAnsi="ˎ̥,Verdana"/>
          <w:color w:val="000000"/>
          <w:sz w:val="29"/>
          <w:szCs w:val="29"/>
        </w:rPr>
        <w:t>,</w:t>
      </w:r>
      <w:r>
        <w:rPr>
          <w:rFonts w:ascii="ˎ̥,Verdana" w:hAnsi="ˎ̥,Verdana"/>
          <w:color w:val="000000"/>
          <w:sz w:val="29"/>
          <w:szCs w:val="29"/>
        </w:rPr>
        <w:t>决定实施</w:t>
      </w:r>
      <w:r>
        <w:rPr>
          <w:rFonts w:ascii="ˎ̥,Verdana" w:hAnsi="ˎ̥,Verdana"/>
          <w:color w:val="000000"/>
          <w:sz w:val="29"/>
          <w:szCs w:val="29"/>
        </w:rPr>
        <w:t>“</w:t>
      </w:r>
      <w:r>
        <w:rPr>
          <w:rFonts w:ascii="ˎ̥,Verdana" w:hAnsi="ˎ̥,Verdana"/>
          <w:color w:val="000000"/>
          <w:sz w:val="29"/>
          <w:szCs w:val="29"/>
        </w:rPr>
        <w:t>广西高等教育强基计划</w:t>
      </w:r>
      <w:r>
        <w:rPr>
          <w:rFonts w:ascii="ˎ̥,Verdana" w:hAnsi="ˎ̥,Verdana"/>
          <w:color w:val="000000"/>
          <w:sz w:val="29"/>
          <w:szCs w:val="29"/>
        </w:rPr>
        <w:t>”</w:t>
      </w:r>
      <w:r>
        <w:rPr>
          <w:rFonts w:ascii="ˎ̥,Verdana" w:hAnsi="ˎ̥,Verdana"/>
          <w:color w:val="000000"/>
          <w:sz w:val="29"/>
          <w:szCs w:val="29"/>
        </w:rPr>
        <w:t>和</w:t>
      </w:r>
      <w:r>
        <w:rPr>
          <w:rFonts w:ascii="ˎ̥,Verdana" w:hAnsi="ˎ̥,Verdana"/>
          <w:color w:val="000000"/>
          <w:sz w:val="29"/>
          <w:szCs w:val="29"/>
        </w:rPr>
        <w:t>“</w:t>
      </w:r>
      <w:r>
        <w:rPr>
          <w:rFonts w:ascii="ˎ̥,Verdana" w:hAnsi="ˎ̥,Verdana"/>
          <w:color w:val="000000"/>
          <w:sz w:val="29"/>
          <w:szCs w:val="29"/>
        </w:rPr>
        <w:t>广西高等教育创优计划</w:t>
      </w:r>
      <w:r>
        <w:rPr>
          <w:rFonts w:ascii="ˎ̥,Verdana" w:hAnsi="ˎ̥,Verdana"/>
          <w:color w:val="000000"/>
          <w:sz w:val="29"/>
          <w:szCs w:val="29"/>
        </w:rPr>
        <w:t>”(</w:t>
      </w:r>
      <w:r>
        <w:rPr>
          <w:rFonts w:ascii="ˎ̥,Verdana" w:hAnsi="ˎ̥,Verdana"/>
          <w:color w:val="000000"/>
          <w:sz w:val="29"/>
          <w:szCs w:val="29"/>
        </w:rPr>
        <w:t>以下简称</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经自治区人民政府同意</w:t>
      </w:r>
      <w:r>
        <w:rPr>
          <w:rFonts w:ascii="ˎ̥,Verdana" w:hAnsi="ˎ̥,Verdana"/>
          <w:color w:val="000000"/>
          <w:sz w:val="29"/>
          <w:szCs w:val="29"/>
        </w:rPr>
        <w:t>,</w:t>
      </w:r>
      <w:r>
        <w:rPr>
          <w:rFonts w:ascii="ˎ̥,Verdana" w:hAnsi="ˎ̥,Verdana"/>
          <w:color w:val="000000"/>
          <w:sz w:val="29"/>
          <w:szCs w:val="29"/>
        </w:rPr>
        <w:t>现就有关要求通知如下</w:t>
      </w:r>
      <w:r>
        <w:rPr>
          <w:rFonts w:ascii="ˎ̥,Verdana" w:hAnsi="ˎ̥,Verdana"/>
          <w:color w:val="000000"/>
          <w:sz w:val="29"/>
          <w:szCs w:val="29"/>
        </w:rPr>
        <w:t>:</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一、实施</w:t>
      </w:r>
      <w:r>
        <w:rPr>
          <w:rStyle w:val="a6"/>
          <w:rFonts w:ascii="ˎ̥,Verdana" w:hAnsi="ˎ̥,Verdana"/>
          <w:color w:val="000000"/>
          <w:sz w:val="29"/>
          <w:szCs w:val="29"/>
        </w:rPr>
        <w:t>“</w:t>
      </w:r>
      <w:r>
        <w:rPr>
          <w:rStyle w:val="a6"/>
          <w:rFonts w:ascii="ˎ̥,Verdana" w:hAnsi="ˎ̥,Verdana"/>
          <w:color w:val="000000"/>
          <w:sz w:val="29"/>
          <w:szCs w:val="29"/>
        </w:rPr>
        <w:t>强基创优计划</w:t>
      </w:r>
      <w:r>
        <w:rPr>
          <w:rStyle w:val="a6"/>
          <w:rFonts w:ascii="ˎ̥,Verdana" w:hAnsi="ˎ̥,Verdana"/>
          <w:color w:val="000000"/>
          <w:sz w:val="29"/>
          <w:szCs w:val="29"/>
        </w:rPr>
        <w:t>”</w:t>
      </w:r>
      <w:r>
        <w:rPr>
          <w:rStyle w:val="a6"/>
          <w:rFonts w:ascii="ˎ̥,Verdana" w:hAnsi="ˎ̥,Verdana"/>
          <w:color w:val="000000"/>
          <w:sz w:val="29"/>
          <w:szCs w:val="29"/>
        </w:rPr>
        <w:t>是深化我区高等教育综合改革、推进高等学校创新创业教育的重要举措</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深化高等学校创新创业教育改革是国家实施创新驱动发展战略、促进经济提质增效升级的迫切需要</w:t>
      </w:r>
      <w:r>
        <w:rPr>
          <w:rFonts w:ascii="ˎ̥,Verdana" w:hAnsi="ˎ̥,Verdana"/>
          <w:color w:val="000000"/>
          <w:sz w:val="29"/>
          <w:szCs w:val="29"/>
        </w:rPr>
        <w:t>,</w:t>
      </w:r>
      <w:r>
        <w:rPr>
          <w:rFonts w:ascii="ˎ̥,Verdana" w:hAnsi="ˎ̥,Verdana"/>
          <w:color w:val="000000"/>
          <w:sz w:val="29"/>
          <w:szCs w:val="29"/>
        </w:rPr>
        <w:t>是推进高等教育综合改革的突破口</w:t>
      </w:r>
      <w:r>
        <w:rPr>
          <w:rFonts w:ascii="ˎ̥,Verdana" w:hAnsi="ˎ̥,Verdana"/>
          <w:color w:val="000000"/>
          <w:sz w:val="29"/>
          <w:szCs w:val="29"/>
        </w:rPr>
        <w:t>,</w:t>
      </w:r>
      <w:r>
        <w:rPr>
          <w:rFonts w:ascii="ˎ̥,Verdana" w:hAnsi="ˎ̥,Verdana"/>
          <w:color w:val="000000"/>
          <w:sz w:val="29"/>
          <w:szCs w:val="29"/>
        </w:rPr>
        <w:t>是促进高校毕业生更高质量创业就业的重要举措</w:t>
      </w:r>
      <w:r>
        <w:rPr>
          <w:rFonts w:ascii="ˎ̥,Verdana" w:hAnsi="ˎ̥,Verdana"/>
          <w:color w:val="000000"/>
          <w:sz w:val="29"/>
          <w:szCs w:val="29"/>
        </w:rPr>
        <w:t>,</w:t>
      </w:r>
      <w:r>
        <w:rPr>
          <w:rFonts w:ascii="ˎ̥,Verdana" w:hAnsi="ˎ̥,Verdana"/>
          <w:color w:val="000000"/>
          <w:sz w:val="29"/>
          <w:szCs w:val="29"/>
        </w:rPr>
        <w:t>意义十分重大。自治区党委、自治区人民政府对深化我区高等教育综合改革、推进高等学校创新创业教育高度重视</w:t>
      </w:r>
      <w:r>
        <w:rPr>
          <w:rFonts w:ascii="ˎ̥,Verdana" w:hAnsi="ˎ̥,Verdana"/>
          <w:color w:val="000000"/>
          <w:sz w:val="29"/>
          <w:szCs w:val="29"/>
        </w:rPr>
        <w:t>,</w:t>
      </w:r>
      <w:r>
        <w:rPr>
          <w:rFonts w:ascii="ˎ̥,Verdana" w:hAnsi="ˎ̥,Verdana"/>
          <w:color w:val="000000"/>
          <w:sz w:val="29"/>
          <w:szCs w:val="29"/>
        </w:rPr>
        <w:t>进行了全面部署</w:t>
      </w:r>
      <w:r>
        <w:rPr>
          <w:rFonts w:ascii="ˎ̥,Verdana" w:hAnsi="ˎ̥,Verdana"/>
          <w:color w:val="000000"/>
          <w:sz w:val="29"/>
          <w:szCs w:val="29"/>
        </w:rPr>
        <w:t>,</w:t>
      </w:r>
      <w:r>
        <w:rPr>
          <w:rFonts w:ascii="ˎ̥,Verdana" w:hAnsi="ˎ̥,Verdana"/>
          <w:color w:val="000000"/>
          <w:sz w:val="29"/>
          <w:szCs w:val="29"/>
        </w:rPr>
        <w:t>提出实施</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lastRenderedPageBreak/>
        <w:t xml:space="preserve">　　</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是深化我区高等教育综合改革、推进高等学校创新创业教育的重要抓手</w:t>
      </w:r>
      <w:r>
        <w:rPr>
          <w:rFonts w:ascii="ˎ̥,Verdana" w:hAnsi="ˎ̥,Verdana"/>
          <w:color w:val="000000"/>
          <w:sz w:val="29"/>
          <w:szCs w:val="29"/>
        </w:rPr>
        <w:t>,</w:t>
      </w:r>
      <w:r>
        <w:rPr>
          <w:rFonts w:ascii="ˎ̥,Verdana" w:hAnsi="ˎ̥,Verdana"/>
          <w:color w:val="000000"/>
          <w:sz w:val="29"/>
          <w:szCs w:val="29"/>
        </w:rPr>
        <w:t>衔接了国家、自治区有关高等教育综合改革、创新创业教育改革政策</w:t>
      </w:r>
      <w:r>
        <w:rPr>
          <w:rFonts w:ascii="ˎ̥,Verdana" w:hAnsi="ˎ̥,Verdana"/>
          <w:color w:val="000000"/>
          <w:sz w:val="29"/>
          <w:szCs w:val="29"/>
        </w:rPr>
        <w:t>,</w:t>
      </w:r>
      <w:r>
        <w:rPr>
          <w:rFonts w:ascii="ˎ̥,Verdana" w:hAnsi="ˎ̥,Verdana"/>
          <w:color w:val="000000"/>
          <w:sz w:val="29"/>
          <w:szCs w:val="29"/>
        </w:rPr>
        <w:t>聚焦改革发展目标</w:t>
      </w:r>
      <w:r>
        <w:rPr>
          <w:rFonts w:ascii="ˎ̥,Verdana" w:hAnsi="ˎ̥,Verdana"/>
          <w:color w:val="000000"/>
          <w:sz w:val="29"/>
          <w:szCs w:val="29"/>
        </w:rPr>
        <w:t>,</w:t>
      </w:r>
      <w:r>
        <w:rPr>
          <w:rFonts w:ascii="ˎ̥,Verdana" w:hAnsi="ˎ̥,Verdana"/>
          <w:color w:val="000000"/>
          <w:sz w:val="29"/>
          <w:szCs w:val="29"/>
        </w:rPr>
        <w:t>突出重点领域和关键环节</w:t>
      </w:r>
      <w:r>
        <w:rPr>
          <w:rFonts w:ascii="ˎ̥,Verdana" w:hAnsi="ˎ̥,Verdana"/>
          <w:color w:val="000000"/>
          <w:sz w:val="29"/>
          <w:szCs w:val="29"/>
        </w:rPr>
        <w:t>,</w:t>
      </w:r>
      <w:r>
        <w:rPr>
          <w:rFonts w:ascii="ˎ̥,Verdana" w:hAnsi="ˎ̥,Verdana"/>
          <w:color w:val="000000"/>
          <w:sz w:val="29"/>
          <w:szCs w:val="29"/>
        </w:rPr>
        <w:t>突出分类管理、分类建设、分类发展</w:t>
      </w:r>
      <w:r>
        <w:rPr>
          <w:rFonts w:ascii="ˎ̥,Verdana" w:hAnsi="ˎ̥,Verdana"/>
          <w:color w:val="000000"/>
          <w:sz w:val="29"/>
          <w:szCs w:val="29"/>
        </w:rPr>
        <w:t>,</w:t>
      </w:r>
      <w:r>
        <w:rPr>
          <w:rFonts w:ascii="ˎ̥,Verdana" w:hAnsi="ˎ̥,Verdana"/>
          <w:color w:val="000000"/>
          <w:sz w:val="29"/>
          <w:szCs w:val="29"/>
        </w:rPr>
        <w:t>突出以政府改革带动高校改革</w:t>
      </w:r>
      <w:r>
        <w:rPr>
          <w:rFonts w:ascii="ˎ̥,Verdana" w:hAnsi="ˎ̥,Verdana"/>
          <w:color w:val="000000"/>
          <w:sz w:val="29"/>
          <w:szCs w:val="29"/>
        </w:rPr>
        <w:t>,</w:t>
      </w:r>
      <w:r>
        <w:rPr>
          <w:rFonts w:ascii="ˎ̥,Verdana" w:hAnsi="ˎ̥,Verdana"/>
          <w:color w:val="000000"/>
          <w:sz w:val="29"/>
          <w:szCs w:val="29"/>
        </w:rPr>
        <w:t>突出财政投入方式改革</w:t>
      </w:r>
      <w:r>
        <w:rPr>
          <w:rFonts w:ascii="ˎ̥,Verdana" w:hAnsi="ˎ̥,Verdana"/>
          <w:color w:val="000000"/>
          <w:sz w:val="29"/>
          <w:szCs w:val="29"/>
        </w:rPr>
        <w:t>,</w:t>
      </w:r>
      <w:r>
        <w:rPr>
          <w:rFonts w:ascii="ˎ̥,Verdana" w:hAnsi="ˎ̥,Verdana"/>
          <w:color w:val="000000"/>
          <w:sz w:val="29"/>
          <w:szCs w:val="29"/>
        </w:rPr>
        <w:t>注重发挥财政资金、招生计划、专业优质优价等政策导向作用</w:t>
      </w:r>
      <w:r>
        <w:rPr>
          <w:rFonts w:ascii="ˎ̥,Verdana" w:hAnsi="ˎ̥,Verdana"/>
          <w:color w:val="000000"/>
          <w:sz w:val="29"/>
          <w:szCs w:val="29"/>
        </w:rPr>
        <w:t>,</w:t>
      </w:r>
      <w:r>
        <w:rPr>
          <w:rFonts w:ascii="ˎ̥,Verdana" w:hAnsi="ˎ̥,Verdana"/>
          <w:color w:val="000000"/>
          <w:sz w:val="29"/>
          <w:szCs w:val="29"/>
        </w:rPr>
        <w:t>整合高等教育重要资源</w:t>
      </w:r>
      <w:r>
        <w:rPr>
          <w:rFonts w:ascii="ˎ̥,Verdana" w:hAnsi="ˎ̥,Verdana"/>
          <w:color w:val="000000"/>
          <w:sz w:val="29"/>
          <w:szCs w:val="29"/>
        </w:rPr>
        <w:t>,</w:t>
      </w:r>
      <w:r>
        <w:rPr>
          <w:rFonts w:ascii="ˎ̥,Verdana" w:hAnsi="ˎ̥,Verdana"/>
          <w:color w:val="000000"/>
          <w:sz w:val="29"/>
          <w:szCs w:val="29"/>
        </w:rPr>
        <w:t>以工程项目的形式</w:t>
      </w:r>
      <w:r>
        <w:rPr>
          <w:rFonts w:ascii="ˎ̥,Verdana" w:hAnsi="ˎ̥,Verdana"/>
          <w:color w:val="000000"/>
          <w:sz w:val="29"/>
          <w:szCs w:val="29"/>
        </w:rPr>
        <w:t>,</w:t>
      </w:r>
      <w:r>
        <w:rPr>
          <w:rFonts w:ascii="ˎ̥,Verdana" w:hAnsi="ˎ̥,Verdana"/>
          <w:color w:val="000000"/>
          <w:sz w:val="29"/>
          <w:szCs w:val="29"/>
        </w:rPr>
        <w:t>推动高校重点提高人才培养和学科专业设置与经济社会发展的吻合度</w:t>
      </w:r>
      <w:r>
        <w:rPr>
          <w:rFonts w:ascii="ˎ̥,Verdana" w:hAnsi="ˎ̥,Verdana"/>
          <w:color w:val="000000"/>
          <w:sz w:val="29"/>
          <w:szCs w:val="29"/>
        </w:rPr>
        <w:t>,</w:t>
      </w:r>
      <w:r>
        <w:rPr>
          <w:rFonts w:ascii="ˎ̥,Verdana" w:hAnsi="ˎ̥,Verdana"/>
          <w:color w:val="000000"/>
          <w:sz w:val="29"/>
          <w:szCs w:val="29"/>
        </w:rPr>
        <w:t>建立需求导向的学科专业优化机制、就业导向的人才培养类型调整机制、多样合作的协同育人新机制</w:t>
      </w:r>
      <w:r>
        <w:rPr>
          <w:rFonts w:ascii="ˎ̥,Verdana" w:hAnsi="ˎ̥,Verdana"/>
          <w:color w:val="000000"/>
          <w:sz w:val="29"/>
          <w:szCs w:val="29"/>
        </w:rPr>
        <w:t>,</w:t>
      </w:r>
      <w:r>
        <w:rPr>
          <w:rFonts w:ascii="ˎ̥,Verdana" w:hAnsi="ˎ̥,Verdana"/>
          <w:color w:val="000000"/>
          <w:sz w:val="29"/>
          <w:szCs w:val="29"/>
        </w:rPr>
        <w:t>促进我区高等教育特色化上水平。</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二、准确把握</w:t>
      </w:r>
      <w:r>
        <w:rPr>
          <w:rStyle w:val="a6"/>
          <w:rFonts w:ascii="ˎ̥,Verdana" w:hAnsi="ˎ̥,Verdana"/>
          <w:color w:val="000000"/>
          <w:sz w:val="29"/>
          <w:szCs w:val="29"/>
        </w:rPr>
        <w:t>“</w:t>
      </w:r>
      <w:r>
        <w:rPr>
          <w:rStyle w:val="a6"/>
          <w:rFonts w:ascii="ˎ̥,Verdana" w:hAnsi="ˎ̥,Verdana"/>
          <w:color w:val="000000"/>
          <w:sz w:val="29"/>
          <w:szCs w:val="29"/>
        </w:rPr>
        <w:t>强基创优计划</w:t>
      </w:r>
      <w:r>
        <w:rPr>
          <w:rStyle w:val="a6"/>
          <w:rFonts w:ascii="ˎ̥,Verdana" w:hAnsi="ˎ̥,Verdana"/>
          <w:color w:val="000000"/>
          <w:sz w:val="29"/>
          <w:szCs w:val="29"/>
        </w:rPr>
        <w:t>”</w:t>
      </w:r>
      <w:r>
        <w:rPr>
          <w:rStyle w:val="a6"/>
          <w:rFonts w:ascii="ˎ̥,Verdana" w:hAnsi="ˎ̥,Verdana"/>
          <w:color w:val="000000"/>
          <w:sz w:val="29"/>
          <w:szCs w:val="29"/>
        </w:rPr>
        <w:t>的主要内涵</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围绕立德树人、提高人才培养质量的核心任务</w:t>
      </w:r>
      <w:r>
        <w:rPr>
          <w:rFonts w:ascii="ˎ̥,Verdana" w:hAnsi="ˎ̥,Verdana"/>
          <w:color w:val="000000"/>
          <w:sz w:val="29"/>
          <w:szCs w:val="29"/>
        </w:rPr>
        <w:t>,</w:t>
      </w:r>
      <w:r>
        <w:rPr>
          <w:rFonts w:ascii="ˎ̥,Verdana" w:hAnsi="ˎ̥,Verdana"/>
          <w:color w:val="000000"/>
          <w:sz w:val="29"/>
          <w:szCs w:val="29"/>
        </w:rPr>
        <w:t>坚持问题导向</w:t>
      </w:r>
      <w:r>
        <w:rPr>
          <w:rFonts w:ascii="ˎ̥,Verdana" w:hAnsi="ˎ̥,Verdana"/>
          <w:color w:val="000000"/>
          <w:sz w:val="29"/>
          <w:szCs w:val="29"/>
        </w:rPr>
        <w:t>,</w:t>
      </w:r>
      <w:r>
        <w:rPr>
          <w:rFonts w:ascii="ˎ̥,Verdana" w:hAnsi="ˎ̥,Verdana"/>
          <w:color w:val="000000"/>
          <w:sz w:val="29"/>
          <w:szCs w:val="29"/>
        </w:rPr>
        <w:t>把解决高校创新创业存在的突出问题作为推进高等教育综合改革的突破口</w:t>
      </w:r>
      <w:r>
        <w:rPr>
          <w:rFonts w:ascii="ˎ̥,Verdana" w:hAnsi="ˎ̥,Verdana"/>
          <w:color w:val="000000"/>
          <w:sz w:val="29"/>
          <w:szCs w:val="29"/>
        </w:rPr>
        <w:t>,</w:t>
      </w:r>
      <w:r>
        <w:rPr>
          <w:rFonts w:ascii="ˎ̥,Verdana" w:hAnsi="ˎ̥,Verdana"/>
          <w:color w:val="000000"/>
          <w:sz w:val="29"/>
          <w:szCs w:val="29"/>
        </w:rPr>
        <w:t>创新资源配置方式</w:t>
      </w:r>
      <w:r>
        <w:rPr>
          <w:rFonts w:ascii="ˎ̥,Verdana" w:hAnsi="ˎ̥,Verdana"/>
          <w:color w:val="000000"/>
          <w:sz w:val="29"/>
          <w:szCs w:val="29"/>
        </w:rPr>
        <w:t>,</w:t>
      </w:r>
      <w:r>
        <w:rPr>
          <w:rFonts w:ascii="ˎ̥,Verdana" w:hAnsi="ˎ̥,Verdana"/>
          <w:color w:val="000000"/>
          <w:sz w:val="29"/>
          <w:szCs w:val="29"/>
        </w:rPr>
        <w:t>按照</w:t>
      </w:r>
      <w:r>
        <w:rPr>
          <w:rFonts w:ascii="ˎ̥,Verdana" w:hAnsi="ˎ̥,Verdana"/>
          <w:color w:val="000000"/>
          <w:sz w:val="29"/>
          <w:szCs w:val="29"/>
        </w:rPr>
        <w:t>“</w:t>
      </w:r>
      <w:r>
        <w:rPr>
          <w:rFonts w:ascii="ˎ̥,Verdana" w:hAnsi="ˎ̥,Verdana"/>
          <w:color w:val="000000"/>
          <w:sz w:val="29"/>
          <w:szCs w:val="29"/>
        </w:rPr>
        <w:t>有所为</w:t>
      </w:r>
      <w:r>
        <w:rPr>
          <w:rFonts w:ascii="ˎ̥,Verdana" w:hAnsi="ˎ̥,Verdana"/>
          <w:color w:val="000000"/>
          <w:sz w:val="29"/>
          <w:szCs w:val="29"/>
        </w:rPr>
        <w:t>,</w:t>
      </w:r>
      <w:r>
        <w:rPr>
          <w:rFonts w:ascii="ˎ̥,Verdana" w:hAnsi="ˎ̥,Verdana"/>
          <w:color w:val="000000"/>
          <w:sz w:val="29"/>
          <w:szCs w:val="29"/>
        </w:rPr>
        <w:t>有所不为</w:t>
      </w:r>
      <w:r>
        <w:rPr>
          <w:rFonts w:ascii="ˎ̥,Verdana" w:hAnsi="ˎ̥,Verdana"/>
          <w:color w:val="000000"/>
          <w:sz w:val="29"/>
          <w:szCs w:val="29"/>
        </w:rPr>
        <w:t>”</w:t>
      </w:r>
      <w:r>
        <w:rPr>
          <w:rFonts w:ascii="ˎ̥,Verdana" w:hAnsi="ˎ̥,Verdana"/>
          <w:color w:val="000000"/>
          <w:sz w:val="29"/>
          <w:szCs w:val="29"/>
        </w:rPr>
        <w:t>的原则</w:t>
      </w:r>
      <w:r>
        <w:rPr>
          <w:rFonts w:ascii="ˎ̥,Verdana" w:hAnsi="ˎ̥,Verdana"/>
          <w:color w:val="000000"/>
          <w:sz w:val="29"/>
          <w:szCs w:val="29"/>
        </w:rPr>
        <w:t>,</w:t>
      </w:r>
      <w:r>
        <w:rPr>
          <w:rFonts w:ascii="ˎ̥,Verdana" w:hAnsi="ˎ̥,Verdana"/>
          <w:color w:val="000000"/>
          <w:sz w:val="29"/>
          <w:szCs w:val="29"/>
        </w:rPr>
        <w:t>以重点领域的有效突破带动学校办学水平的全面提升。</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设计了</w:t>
      </w:r>
      <w:r>
        <w:rPr>
          <w:rFonts w:ascii="ˎ̥,Verdana" w:hAnsi="ˎ̥,Verdana"/>
          <w:color w:val="000000"/>
          <w:sz w:val="29"/>
          <w:szCs w:val="29"/>
        </w:rPr>
        <w:t>8</w:t>
      </w:r>
      <w:r>
        <w:rPr>
          <w:rFonts w:ascii="ˎ̥,Verdana" w:hAnsi="ˎ̥,Verdana"/>
          <w:color w:val="000000"/>
          <w:sz w:val="29"/>
          <w:szCs w:val="29"/>
        </w:rPr>
        <w:t>大工程</w:t>
      </w:r>
      <w:r>
        <w:rPr>
          <w:rFonts w:ascii="ˎ̥,Verdana" w:hAnsi="ˎ̥,Verdana"/>
          <w:color w:val="000000"/>
          <w:sz w:val="29"/>
          <w:szCs w:val="29"/>
        </w:rPr>
        <w:t>26</w:t>
      </w:r>
      <w:r>
        <w:rPr>
          <w:rFonts w:ascii="ˎ̥,Verdana" w:hAnsi="ˎ̥,Verdana"/>
          <w:color w:val="000000"/>
          <w:sz w:val="29"/>
          <w:szCs w:val="29"/>
        </w:rPr>
        <w:t>个项目</w:t>
      </w:r>
      <w:r>
        <w:rPr>
          <w:rFonts w:ascii="ˎ̥,Verdana" w:hAnsi="ˎ̥,Verdana"/>
          <w:color w:val="000000"/>
          <w:sz w:val="29"/>
          <w:szCs w:val="29"/>
        </w:rPr>
        <w:t>,</w:t>
      </w:r>
      <w:r>
        <w:rPr>
          <w:rFonts w:ascii="ˎ̥,Verdana" w:hAnsi="ˎ̥,Verdana"/>
          <w:color w:val="000000"/>
          <w:sz w:val="29"/>
          <w:szCs w:val="29"/>
        </w:rPr>
        <w:t>主要涵盖人才培养模式创新、学科专业结构调整、科技创新体系完善、高层次人才队伍建设、国际交流与合作等重点领域和关键环节。</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突出</w:t>
      </w:r>
      <w:r>
        <w:rPr>
          <w:rFonts w:ascii="ˎ̥,Verdana" w:hAnsi="ˎ̥,Verdana"/>
          <w:color w:val="000000"/>
          <w:sz w:val="29"/>
          <w:szCs w:val="29"/>
        </w:rPr>
        <w:t>“</w:t>
      </w:r>
      <w:r>
        <w:rPr>
          <w:rFonts w:ascii="ˎ̥,Verdana" w:hAnsi="ˎ̥,Verdana"/>
          <w:color w:val="000000"/>
          <w:sz w:val="29"/>
          <w:szCs w:val="29"/>
        </w:rPr>
        <w:t>校</w:t>
      </w:r>
      <w:proofErr w:type="gramStart"/>
      <w:r>
        <w:rPr>
          <w:rFonts w:ascii="ˎ̥,Verdana" w:hAnsi="ˎ̥,Verdana"/>
          <w:color w:val="000000"/>
          <w:sz w:val="29"/>
          <w:szCs w:val="29"/>
        </w:rPr>
        <w:t>校</w:t>
      </w:r>
      <w:proofErr w:type="gramEnd"/>
      <w:r>
        <w:rPr>
          <w:rFonts w:ascii="ˎ̥,Verdana" w:hAnsi="ˎ̥,Verdana"/>
          <w:color w:val="000000"/>
          <w:sz w:val="29"/>
          <w:szCs w:val="29"/>
        </w:rPr>
        <w:t>获支持</w:t>
      </w:r>
      <w:r>
        <w:rPr>
          <w:rFonts w:ascii="ˎ̥,Verdana" w:hAnsi="ˎ̥,Verdana"/>
          <w:color w:val="000000"/>
          <w:sz w:val="29"/>
          <w:szCs w:val="29"/>
        </w:rPr>
        <w:t>”</w:t>
      </w:r>
      <w:r>
        <w:rPr>
          <w:rFonts w:ascii="ˎ̥,Verdana" w:hAnsi="ˎ̥,Verdana"/>
          <w:color w:val="000000"/>
          <w:sz w:val="29"/>
          <w:szCs w:val="29"/>
        </w:rPr>
        <w:t>与</w:t>
      </w:r>
      <w:r>
        <w:rPr>
          <w:rFonts w:ascii="ˎ̥,Verdana" w:hAnsi="ˎ̥,Verdana"/>
          <w:color w:val="000000"/>
          <w:sz w:val="29"/>
          <w:szCs w:val="29"/>
        </w:rPr>
        <w:t>“</w:t>
      </w:r>
      <w:r>
        <w:rPr>
          <w:rFonts w:ascii="ˎ̥,Verdana" w:hAnsi="ˎ̥,Verdana"/>
          <w:color w:val="000000"/>
          <w:sz w:val="29"/>
          <w:szCs w:val="29"/>
        </w:rPr>
        <w:t>校</w:t>
      </w:r>
      <w:proofErr w:type="gramStart"/>
      <w:r>
        <w:rPr>
          <w:rFonts w:ascii="ˎ̥,Verdana" w:hAnsi="ˎ̥,Verdana"/>
          <w:color w:val="000000"/>
          <w:sz w:val="29"/>
          <w:szCs w:val="29"/>
        </w:rPr>
        <w:t>校</w:t>
      </w:r>
      <w:proofErr w:type="gramEnd"/>
      <w:r>
        <w:rPr>
          <w:rFonts w:ascii="ˎ̥,Verdana" w:hAnsi="ˎ̥,Verdana"/>
          <w:color w:val="000000"/>
          <w:sz w:val="29"/>
          <w:szCs w:val="29"/>
        </w:rPr>
        <w:t>显特色</w:t>
      </w:r>
      <w:r>
        <w:rPr>
          <w:rFonts w:ascii="ˎ̥,Verdana" w:hAnsi="ˎ̥,Verdana"/>
          <w:color w:val="000000"/>
          <w:sz w:val="29"/>
          <w:szCs w:val="29"/>
        </w:rPr>
        <w:t>”</w:t>
      </w:r>
      <w:r>
        <w:rPr>
          <w:rFonts w:ascii="ˎ̥,Verdana" w:hAnsi="ˎ̥,Verdana"/>
          <w:color w:val="000000"/>
          <w:sz w:val="29"/>
          <w:szCs w:val="29"/>
        </w:rPr>
        <w:t>相结合</w:t>
      </w:r>
      <w:r>
        <w:rPr>
          <w:rFonts w:ascii="ˎ̥,Verdana" w:hAnsi="ˎ̥,Verdana"/>
          <w:color w:val="000000"/>
          <w:sz w:val="29"/>
          <w:szCs w:val="29"/>
        </w:rPr>
        <w:t>,</w:t>
      </w:r>
      <w:r>
        <w:rPr>
          <w:rFonts w:ascii="ˎ̥,Verdana" w:hAnsi="ˎ̥,Verdana"/>
          <w:color w:val="000000"/>
          <w:sz w:val="29"/>
          <w:szCs w:val="29"/>
        </w:rPr>
        <w:t>覆盖所有高校</w:t>
      </w:r>
      <w:r>
        <w:rPr>
          <w:rFonts w:ascii="ˎ̥,Verdana" w:hAnsi="ˎ̥,Verdana"/>
          <w:color w:val="000000"/>
          <w:sz w:val="29"/>
          <w:szCs w:val="29"/>
        </w:rPr>
        <w:t>,</w:t>
      </w:r>
      <w:r>
        <w:rPr>
          <w:rFonts w:ascii="ˎ̥,Verdana" w:hAnsi="ˎ̥,Verdana"/>
          <w:color w:val="000000"/>
          <w:sz w:val="29"/>
          <w:szCs w:val="29"/>
        </w:rPr>
        <w:t>支持每一所高校按照学校事业发展规划和定位规划</w:t>
      </w:r>
      <w:r>
        <w:rPr>
          <w:rFonts w:ascii="ˎ̥,Verdana" w:hAnsi="ˎ̥,Verdana"/>
          <w:color w:val="000000"/>
          <w:sz w:val="29"/>
          <w:szCs w:val="29"/>
        </w:rPr>
        <w:t>,</w:t>
      </w:r>
      <w:r>
        <w:rPr>
          <w:rFonts w:ascii="ˎ̥,Verdana" w:hAnsi="ˎ̥,Verdana"/>
          <w:color w:val="000000"/>
          <w:sz w:val="29"/>
          <w:szCs w:val="29"/>
        </w:rPr>
        <w:t>重点加强本校基础较好、与当地经济社会发展结合紧密的特色学科专业建设</w:t>
      </w:r>
      <w:r>
        <w:rPr>
          <w:rFonts w:ascii="ˎ̥,Verdana" w:hAnsi="ˎ̥,Verdana"/>
          <w:color w:val="000000"/>
          <w:sz w:val="29"/>
          <w:szCs w:val="29"/>
        </w:rPr>
        <w:t>,</w:t>
      </w:r>
      <w:r>
        <w:rPr>
          <w:rFonts w:ascii="ˎ̥,Verdana" w:hAnsi="ˎ̥,Verdana"/>
          <w:color w:val="000000"/>
          <w:sz w:val="29"/>
          <w:szCs w:val="29"/>
        </w:rPr>
        <w:t>以此带动学校整</w:t>
      </w:r>
      <w:r>
        <w:rPr>
          <w:rFonts w:ascii="ˎ̥,Verdana" w:hAnsi="ˎ̥,Verdana"/>
          <w:color w:val="000000"/>
          <w:sz w:val="29"/>
          <w:szCs w:val="29"/>
        </w:rPr>
        <w:lastRenderedPageBreak/>
        <w:t>体办学水平的提升。</w:t>
      </w:r>
      <w:r>
        <w:rPr>
          <w:rFonts w:ascii="ˎ̥,Verdana" w:hAnsi="ˎ̥,Verdana"/>
          <w:color w:val="000000"/>
          <w:sz w:val="29"/>
          <w:szCs w:val="29"/>
        </w:rPr>
        <w:t>“</w:t>
      </w:r>
      <w:r>
        <w:rPr>
          <w:rFonts w:ascii="ˎ̥,Verdana" w:hAnsi="ˎ̥,Verdana"/>
          <w:color w:val="000000"/>
          <w:sz w:val="29"/>
          <w:szCs w:val="29"/>
        </w:rPr>
        <w:t>创优计划</w:t>
      </w:r>
      <w:r>
        <w:rPr>
          <w:rFonts w:ascii="ˎ̥,Verdana" w:hAnsi="ˎ̥,Verdana"/>
          <w:color w:val="000000"/>
          <w:sz w:val="29"/>
          <w:szCs w:val="29"/>
        </w:rPr>
        <w:t>”</w:t>
      </w:r>
      <w:r>
        <w:rPr>
          <w:rFonts w:ascii="ˎ̥,Verdana" w:hAnsi="ˎ̥,Verdana"/>
          <w:color w:val="000000"/>
          <w:sz w:val="29"/>
          <w:szCs w:val="29"/>
        </w:rPr>
        <w:t>引导有条件的高校以服务国家、自治区重大需求为导向</w:t>
      </w:r>
      <w:r>
        <w:rPr>
          <w:rFonts w:ascii="ˎ̥,Verdana" w:hAnsi="ˎ̥,Verdana"/>
          <w:color w:val="000000"/>
          <w:sz w:val="29"/>
          <w:szCs w:val="29"/>
        </w:rPr>
        <w:t>,</w:t>
      </w:r>
      <w:r>
        <w:rPr>
          <w:rFonts w:ascii="ˎ̥,Verdana" w:hAnsi="ˎ̥,Verdana"/>
          <w:color w:val="000000"/>
          <w:sz w:val="29"/>
          <w:szCs w:val="29"/>
        </w:rPr>
        <w:t>通过加强协同创新</w:t>
      </w:r>
      <w:r>
        <w:rPr>
          <w:rFonts w:ascii="ˎ̥,Verdana" w:hAnsi="ˎ̥,Verdana"/>
          <w:color w:val="000000"/>
          <w:sz w:val="29"/>
          <w:szCs w:val="29"/>
        </w:rPr>
        <w:t>,</w:t>
      </w:r>
      <w:r>
        <w:rPr>
          <w:rFonts w:ascii="ˎ̥,Verdana" w:hAnsi="ˎ̥,Verdana"/>
          <w:color w:val="000000"/>
          <w:sz w:val="29"/>
          <w:szCs w:val="29"/>
        </w:rPr>
        <w:t>促竞争、强特色、上水平</w:t>
      </w:r>
      <w:r>
        <w:rPr>
          <w:rFonts w:ascii="ˎ̥,Verdana" w:hAnsi="ˎ̥,Verdana"/>
          <w:color w:val="000000"/>
          <w:sz w:val="29"/>
          <w:szCs w:val="29"/>
        </w:rPr>
        <w:t>,</w:t>
      </w:r>
      <w:r>
        <w:rPr>
          <w:rFonts w:ascii="ˎ̥,Verdana" w:hAnsi="ˎ̥,Verdana"/>
          <w:color w:val="000000"/>
          <w:sz w:val="29"/>
          <w:szCs w:val="29"/>
        </w:rPr>
        <w:t>提升高校综合实力和核心竞争力</w:t>
      </w:r>
      <w:r>
        <w:rPr>
          <w:rFonts w:ascii="ˎ̥,Verdana" w:hAnsi="ˎ̥,Verdana"/>
          <w:color w:val="000000"/>
          <w:sz w:val="29"/>
          <w:szCs w:val="29"/>
        </w:rPr>
        <w:t>,</w:t>
      </w:r>
      <w:r>
        <w:rPr>
          <w:rFonts w:ascii="ˎ̥,Verdana" w:hAnsi="ˎ̥,Verdana"/>
          <w:color w:val="000000"/>
          <w:sz w:val="29"/>
          <w:szCs w:val="29"/>
        </w:rPr>
        <w:t>建成一批国内外有影响的重点学科专业、创新平台、高水平团队</w:t>
      </w:r>
      <w:r>
        <w:rPr>
          <w:rFonts w:ascii="ˎ̥,Verdana" w:hAnsi="ˎ̥,Verdana"/>
          <w:color w:val="000000"/>
          <w:sz w:val="29"/>
          <w:szCs w:val="29"/>
        </w:rPr>
        <w:t>,</w:t>
      </w:r>
      <w:r>
        <w:rPr>
          <w:rFonts w:ascii="ˎ̥,Verdana" w:hAnsi="ˎ̥,Verdana"/>
          <w:color w:val="000000"/>
          <w:sz w:val="29"/>
          <w:szCs w:val="29"/>
        </w:rPr>
        <w:t>在优势学科和专业建设上冲刺国内先进水平和区内一流水平。</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创新高校分类管理机制</w:t>
      </w:r>
      <w:r>
        <w:rPr>
          <w:rFonts w:ascii="ˎ̥,Verdana" w:hAnsi="ˎ̥,Verdana"/>
          <w:color w:val="000000"/>
          <w:sz w:val="29"/>
          <w:szCs w:val="29"/>
        </w:rPr>
        <w:t>,</w:t>
      </w:r>
      <w:r>
        <w:rPr>
          <w:rFonts w:ascii="ˎ̥,Verdana" w:hAnsi="ˎ̥,Verdana"/>
          <w:color w:val="000000"/>
          <w:sz w:val="29"/>
          <w:szCs w:val="29"/>
        </w:rPr>
        <w:t>对全区高校实行分类支持、分类建设、分类考评</w:t>
      </w:r>
      <w:r>
        <w:rPr>
          <w:rFonts w:ascii="ˎ̥,Verdana" w:hAnsi="ˎ̥,Verdana"/>
          <w:color w:val="000000"/>
          <w:sz w:val="29"/>
          <w:szCs w:val="29"/>
        </w:rPr>
        <w:t>,</w:t>
      </w:r>
      <w:r>
        <w:rPr>
          <w:rFonts w:ascii="ˎ̥,Verdana" w:hAnsi="ˎ̥,Verdana"/>
          <w:color w:val="000000"/>
          <w:sz w:val="29"/>
          <w:szCs w:val="29"/>
        </w:rPr>
        <w:t>用制度创新推动我区高等教育由同质化向特色化发展</w:t>
      </w:r>
      <w:r>
        <w:rPr>
          <w:rFonts w:ascii="ˎ̥,Verdana" w:hAnsi="ˎ̥,Verdana"/>
          <w:color w:val="000000"/>
          <w:sz w:val="29"/>
          <w:szCs w:val="29"/>
        </w:rPr>
        <w:t>,</w:t>
      </w:r>
      <w:r>
        <w:rPr>
          <w:rFonts w:ascii="ˎ̥,Verdana" w:hAnsi="ˎ̥,Verdana"/>
          <w:color w:val="000000"/>
          <w:sz w:val="29"/>
          <w:szCs w:val="29"/>
        </w:rPr>
        <w:t>使全区不同类型的高校都能在不同层次、不同领域办出特色、办出水平。</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将推进高校创新创业教育作为重要着力点</w:t>
      </w:r>
      <w:r>
        <w:rPr>
          <w:rFonts w:ascii="ˎ̥,Verdana" w:hAnsi="ˎ̥,Verdana"/>
          <w:color w:val="000000"/>
          <w:sz w:val="29"/>
          <w:szCs w:val="29"/>
        </w:rPr>
        <w:t>,</w:t>
      </w:r>
      <w:r>
        <w:rPr>
          <w:rFonts w:ascii="ˎ̥,Verdana" w:hAnsi="ˎ̥,Verdana"/>
          <w:color w:val="000000"/>
          <w:sz w:val="29"/>
          <w:szCs w:val="29"/>
        </w:rPr>
        <w:t>推动高校修订人才培养方案</w:t>
      </w:r>
      <w:r>
        <w:rPr>
          <w:rFonts w:ascii="ˎ̥,Verdana" w:hAnsi="ˎ̥,Verdana"/>
          <w:color w:val="000000"/>
          <w:sz w:val="29"/>
          <w:szCs w:val="29"/>
        </w:rPr>
        <w:t>,</w:t>
      </w:r>
      <w:r>
        <w:rPr>
          <w:rFonts w:ascii="ˎ̥,Verdana" w:hAnsi="ˎ̥,Verdana"/>
          <w:color w:val="000000"/>
          <w:sz w:val="29"/>
          <w:szCs w:val="29"/>
        </w:rPr>
        <w:t>完善人才培养质量标准</w:t>
      </w:r>
      <w:r>
        <w:rPr>
          <w:rFonts w:ascii="ˎ̥,Verdana" w:hAnsi="ˎ̥,Verdana"/>
          <w:color w:val="000000"/>
          <w:sz w:val="29"/>
          <w:szCs w:val="29"/>
        </w:rPr>
        <w:t>,</w:t>
      </w:r>
      <w:r>
        <w:rPr>
          <w:rFonts w:ascii="ˎ̥,Verdana" w:hAnsi="ˎ̥,Verdana"/>
          <w:color w:val="000000"/>
          <w:sz w:val="29"/>
          <w:szCs w:val="29"/>
        </w:rPr>
        <w:t>创新人才培养机制</w:t>
      </w:r>
      <w:r>
        <w:rPr>
          <w:rFonts w:ascii="ˎ̥,Verdana" w:hAnsi="ˎ̥,Verdana"/>
          <w:color w:val="000000"/>
          <w:sz w:val="29"/>
          <w:szCs w:val="29"/>
        </w:rPr>
        <w:t>,</w:t>
      </w:r>
      <w:r>
        <w:rPr>
          <w:rFonts w:ascii="ˎ̥,Verdana" w:hAnsi="ˎ̥,Verdana"/>
          <w:color w:val="000000"/>
          <w:sz w:val="29"/>
          <w:szCs w:val="29"/>
        </w:rPr>
        <w:t>大力推进协同育人</w:t>
      </w:r>
      <w:r>
        <w:rPr>
          <w:rFonts w:ascii="ˎ̥,Verdana" w:hAnsi="ˎ̥,Verdana"/>
          <w:color w:val="000000"/>
          <w:sz w:val="29"/>
          <w:szCs w:val="29"/>
        </w:rPr>
        <w:t>,</w:t>
      </w:r>
      <w:r>
        <w:rPr>
          <w:rFonts w:ascii="ˎ̥,Verdana" w:hAnsi="ˎ̥,Verdana"/>
          <w:color w:val="000000"/>
          <w:sz w:val="29"/>
          <w:szCs w:val="29"/>
        </w:rPr>
        <w:t>深化课程体系、教学内容和教学方法改革</w:t>
      </w:r>
      <w:r>
        <w:rPr>
          <w:rFonts w:ascii="ˎ̥,Verdana" w:hAnsi="ˎ̥,Verdana"/>
          <w:color w:val="000000"/>
          <w:sz w:val="29"/>
          <w:szCs w:val="29"/>
        </w:rPr>
        <w:t>,</w:t>
      </w:r>
      <w:r>
        <w:rPr>
          <w:rFonts w:ascii="ˎ̥,Verdana" w:hAnsi="ˎ̥,Verdana"/>
          <w:color w:val="000000"/>
          <w:sz w:val="29"/>
          <w:szCs w:val="29"/>
        </w:rPr>
        <w:t>强化创新创业实践</w:t>
      </w:r>
      <w:r>
        <w:rPr>
          <w:rFonts w:ascii="ˎ̥,Verdana" w:hAnsi="ˎ̥,Verdana"/>
          <w:color w:val="000000"/>
          <w:sz w:val="29"/>
          <w:szCs w:val="29"/>
        </w:rPr>
        <w:t>,</w:t>
      </w:r>
      <w:r>
        <w:rPr>
          <w:rFonts w:ascii="ˎ̥,Verdana" w:hAnsi="ˎ̥,Verdana"/>
          <w:color w:val="000000"/>
          <w:sz w:val="29"/>
          <w:szCs w:val="29"/>
        </w:rPr>
        <w:t>加强教师创新创业教育实践能力建设</w:t>
      </w:r>
      <w:r>
        <w:rPr>
          <w:rFonts w:ascii="ˎ̥,Verdana" w:hAnsi="ˎ̥,Verdana"/>
          <w:color w:val="000000"/>
          <w:sz w:val="29"/>
          <w:szCs w:val="29"/>
        </w:rPr>
        <w:t>,</w:t>
      </w:r>
      <w:r>
        <w:rPr>
          <w:rFonts w:ascii="ˎ̥,Verdana" w:hAnsi="ˎ̥,Verdana"/>
          <w:color w:val="000000"/>
          <w:sz w:val="29"/>
          <w:szCs w:val="29"/>
        </w:rPr>
        <w:t>完善创新创业资金支持和政策保障体系。</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三、简政放权</w:t>
      </w:r>
      <w:r>
        <w:rPr>
          <w:rStyle w:val="a6"/>
          <w:rFonts w:ascii="ˎ̥,Verdana" w:hAnsi="ˎ̥,Verdana"/>
          <w:color w:val="000000"/>
          <w:sz w:val="29"/>
          <w:szCs w:val="29"/>
        </w:rPr>
        <w:t>,</w:t>
      </w:r>
      <w:r>
        <w:rPr>
          <w:rStyle w:val="a6"/>
          <w:rFonts w:ascii="ˎ̥,Verdana" w:hAnsi="ˎ̥,Verdana"/>
          <w:color w:val="000000"/>
          <w:sz w:val="29"/>
          <w:szCs w:val="29"/>
        </w:rPr>
        <w:t>依法监管</w:t>
      </w:r>
      <w:r>
        <w:rPr>
          <w:rStyle w:val="a6"/>
          <w:rFonts w:ascii="ˎ̥,Verdana" w:hAnsi="ˎ̥,Verdana"/>
          <w:color w:val="000000"/>
          <w:sz w:val="29"/>
          <w:szCs w:val="29"/>
        </w:rPr>
        <w:t>,</w:t>
      </w:r>
      <w:r>
        <w:rPr>
          <w:rStyle w:val="a6"/>
          <w:rFonts w:ascii="ˎ̥,Verdana" w:hAnsi="ˎ̥,Verdana"/>
          <w:color w:val="000000"/>
          <w:sz w:val="29"/>
          <w:szCs w:val="29"/>
        </w:rPr>
        <w:t>着力优化政府服务</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改革财政资金分配方式。按照分类管理、分类建设、分类评估、分档拨款的办法</w:t>
      </w:r>
      <w:r>
        <w:rPr>
          <w:rFonts w:ascii="ˎ̥,Verdana" w:hAnsi="ˎ̥,Verdana"/>
          <w:color w:val="000000"/>
          <w:sz w:val="29"/>
          <w:szCs w:val="29"/>
        </w:rPr>
        <w:t>,</w:t>
      </w:r>
      <w:r>
        <w:rPr>
          <w:rFonts w:ascii="ˎ̥,Verdana" w:hAnsi="ˎ̥,Verdana"/>
          <w:color w:val="000000"/>
          <w:sz w:val="29"/>
          <w:szCs w:val="29"/>
        </w:rPr>
        <w:t>将高校生均拨款水平、拨款档次与</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的实施效果相挂钩</w:t>
      </w:r>
      <w:r>
        <w:rPr>
          <w:rFonts w:ascii="ˎ̥,Verdana" w:hAnsi="ˎ̥,Verdana"/>
          <w:color w:val="000000"/>
          <w:sz w:val="29"/>
          <w:szCs w:val="29"/>
        </w:rPr>
        <w:t>,</w:t>
      </w:r>
      <w:r>
        <w:rPr>
          <w:rFonts w:ascii="ˎ̥,Verdana" w:hAnsi="ˎ̥,Verdana"/>
          <w:color w:val="000000"/>
          <w:sz w:val="29"/>
          <w:szCs w:val="29"/>
        </w:rPr>
        <w:t>提高财政资金的引导和杠杆作用。将新增资金和原</w:t>
      </w:r>
      <w:r>
        <w:rPr>
          <w:rFonts w:ascii="ˎ̥,Verdana" w:hAnsi="ˎ̥,Verdana"/>
          <w:color w:val="000000"/>
          <w:sz w:val="29"/>
          <w:szCs w:val="29"/>
        </w:rPr>
        <w:t>“</w:t>
      </w:r>
      <w:r>
        <w:rPr>
          <w:rFonts w:ascii="ˎ̥,Verdana" w:hAnsi="ˎ̥,Verdana"/>
          <w:color w:val="000000"/>
          <w:sz w:val="29"/>
          <w:szCs w:val="29"/>
        </w:rPr>
        <w:t>高等教育特色化上水平工程</w:t>
      </w:r>
      <w:r>
        <w:rPr>
          <w:rFonts w:ascii="ˎ̥,Verdana" w:hAnsi="ˎ̥,Verdana"/>
          <w:color w:val="000000"/>
          <w:sz w:val="29"/>
          <w:szCs w:val="29"/>
        </w:rPr>
        <w:t>”</w:t>
      </w:r>
      <w:r>
        <w:rPr>
          <w:rFonts w:ascii="ˎ̥,Verdana" w:hAnsi="ˎ̥,Verdana"/>
          <w:color w:val="000000"/>
          <w:sz w:val="29"/>
          <w:szCs w:val="29"/>
        </w:rPr>
        <w:t>项目资金整合为</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经费和</w:t>
      </w:r>
      <w:r>
        <w:rPr>
          <w:rFonts w:ascii="ˎ̥,Verdana" w:hAnsi="ˎ̥,Verdana"/>
          <w:color w:val="000000"/>
          <w:sz w:val="29"/>
          <w:szCs w:val="29"/>
        </w:rPr>
        <w:t>“</w:t>
      </w:r>
      <w:r>
        <w:rPr>
          <w:rFonts w:ascii="ˎ̥,Verdana" w:hAnsi="ˎ̥,Verdana"/>
          <w:color w:val="000000"/>
          <w:sz w:val="29"/>
          <w:szCs w:val="29"/>
        </w:rPr>
        <w:t>创优计划</w:t>
      </w:r>
      <w:r>
        <w:rPr>
          <w:rFonts w:ascii="ˎ̥,Verdana" w:hAnsi="ˎ̥,Verdana"/>
          <w:color w:val="000000"/>
          <w:sz w:val="29"/>
          <w:szCs w:val="29"/>
        </w:rPr>
        <w:t>”</w:t>
      </w:r>
      <w:r>
        <w:rPr>
          <w:rFonts w:ascii="ˎ̥,Verdana" w:hAnsi="ˎ̥,Verdana"/>
          <w:color w:val="000000"/>
          <w:sz w:val="29"/>
          <w:szCs w:val="29"/>
        </w:rPr>
        <w:t>经费。</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经费分配重点考虑学科专</w:t>
      </w:r>
      <w:r>
        <w:rPr>
          <w:rFonts w:ascii="ˎ̥,Verdana" w:hAnsi="ˎ̥,Verdana"/>
          <w:color w:val="000000"/>
          <w:sz w:val="29"/>
          <w:szCs w:val="29"/>
        </w:rPr>
        <w:lastRenderedPageBreak/>
        <w:t>业结构调整、协同育人和人才培养质量及其绩效评价结果</w:t>
      </w:r>
      <w:r>
        <w:rPr>
          <w:rFonts w:ascii="ˎ̥,Verdana" w:hAnsi="ˎ̥,Verdana"/>
          <w:color w:val="000000"/>
          <w:sz w:val="29"/>
          <w:szCs w:val="29"/>
        </w:rPr>
        <w:t>;“</w:t>
      </w:r>
      <w:r>
        <w:rPr>
          <w:rFonts w:ascii="ˎ̥,Verdana" w:hAnsi="ˎ̥,Verdana"/>
          <w:color w:val="000000"/>
          <w:sz w:val="29"/>
          <w:szCs w:val="29"/>
        </w:rPr>
        <w:t>创优计划</w:t>
      </w:r>
      <w:r>
        <w:rPr>
          <w:rFonts w:ascii="ˎ̥,Verdana" w:hAnsi="ˎ̥,Verdana"/>
          <w:color w:val="000000"/>
          <w:sz w:val="29"/>
          <w:szCs w:val="29"/>
        </w:rPr>
        <w:t>”</w:t>
      </w:r>
      <w:r>
        <w:rPr>
          <w:rFonts w:ascii="ˎ̥,Verdana" w:hAnsi="ˎ̥,Verdana"/>
          <w:color w:val="000000"/>
          <w:sz w:val="29"/>
          <w:szCs w:val="29"/>
        </w:rPr>
        <w:t>经费通过竞争方式分配。</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突出发挥财政资金的支持作用、导向作用和乘数效应</w:t>
      </w:r>
      <w:r>
        <w:rPr>
          <w:rFonts w:ascii="ˎ̥,Verdana" w:hAnsi="ˎ̥,Verdana"/>
          <w:color w:val="000000"/>
          <w:sz w:val="29"/>
          <w:szCs w:val="29"/>
        </w:rPr>
        <w:t>,</w:t>
      </w:r>
      <w:r>
        <w:rPr>
          <w:rFonts w:ascii="ˎ̥,Verdana" w:hAnsi="ˎ̥,Verdana"/>
          <w:color w:val="000000"/>
          <w:sz w:val="29"/>
          <w:szCs w:val="29"/>
        </w:rPr>
        <w:t>以充分调动高校、地方政府、企业、科研院所及其他社会力量等各方的积极性</w:t>
      </w:r>
      <w:r>
        <w:rPr>
          <w:rFonts w:ascii="ˎ̥,Verdana" w:hAnsi="ˎ̥,Verdana"/>
          <w:color w:val="000000"/>
          <w:sz w:val="29"/>
          <w:szCs w:val="29"/>
        </w:rPr>
        <w:t>,</w:t>
      </w:r>
      <w:r>
        <w:rPr>
          <w:rFonts w:ascii="ˎ̥,Verdana" w:hAnsi="ˎ̥,Verdana"/>
          <w:color w:val="000000"/>
          <w:sz w:val="29"/>
          <w:szCs w:val="29"/>
        </w:rPr>
        <w:t>拓宽高校资金来源渠道</w:t>
      </w:r>
      <w:r>
        <w:rPr>
          <w:rFonts w:ascii="ˎ̥,Verdana" w:hAnsi="ˎ̥,Verdana"/>
          <w:color w:val="000000"/>
          <w:sz w:val="29"/>
          <w:szCs w:val="29"/>
        </w:rPr>
        <w:t>,</w:t>
      </w:r>
      <w:r>
        <w:rPr>
          <w:rFonts w:ascii="ˎ̥,Verdana" w:hAnsi="ˎ̥,Verdana"/>
          <w:color w:val="000000"/>
          <w:sz w:val="29"/>
          <w:szCs w:val="29"/>
        </w:rPr>
        <w:t>用财政杠杆撬动社会资源投向高校。优先支持高校与地方政府、行业企业、科研院所开展协同创新、协同育人的项目</w:t>
      </w:r>
      <w:r>
        <w:rPr>
          <w:rFonts w:ascii="ˎ̥,Verdana" w:hAnsi="ˎ̥,Verdana"/>
          <w:color w:val="000000"/>
          <w:sz w:val="29"/>
          <w:szCs w:val="29"/>
        </w:rPr>
        <w:t>;</w:t>
      </w:r>
      <w:r>
        <w:rPr>
          <w:rFonts w:ascii="ˎ̥,Verdana" w:hAnsi="ˎ̥,Verdana"/>
          <w:color w:val="000000"/>
          <w:sz w:val="29"/>
          <w:szCs w:val="29"/>
        </w:rPr>
        <w:t>优先支持能够引进国内外一流科研机构、一流教学科研团队、一流企业共建优势特色学科专业的项目</w:t>
      </w:r>
      <w:r>
        <w:rPr>
          <w:rFonts w:ascii="ˎ̥,Verdana" w:hAnsi="ˎ̥,Verdana"/>
          <w:color w:val="000000"/>
          <w:sz w:val="29"/>
          <w:szCs w:val="29"/>
        </w:rPr>
        <w:t>;</w:t>
      </w:r>
      <w:r>
        <w:rPr>
          <w:rFonts w:ascii="ˎ̥,Verdana" w:hAnsi="ˎ̥,Verdana"/>
          <w:color w:val="000000"/>
          <w:sz w:val="29"/>
          <w:szCs w:val="29"/>
        </w:rPr>
        <w:t>优先支持争取中央</w:t>
      </w:r>
      <w:proofErr w:type="gramStart"/>
      <w:r>
        <w:rPr>
          <w:rFonts w:ascii="ˎ̥,Verdana" w:hAnsi="ˎ̥,Verdana"/>
          <w:color w:val="000000"/>
          <w:sz w:val="29"/>
          <w:szCs w:val="29"/>
        </w:rPr>
        <w:t>财政奖补资金</w:t>
      </w:r>
      <w:proofErr w:type="gramEnd"/>
      <w:r>
        <w:rPr>
          <w:rFonts w:ascii="ˎ̥,Verdana" w:hAnsi="ˎ̥,Verdana"/>
          <w:color w:val="000000"/>
          <w:sz w:val="29"/>
          <w:szCs w:val="29"/>
        </w:rPr>
        <w:t>、当地政府支持资金、学校配套经费力度大的项目。</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改革招生指标分配方式。建立专业动态优化调整机制</w:t>
      </w:r>
      <w:r>
        <w:rPr>
          <w:rFonts w:ascii="ˎ̥,Verdana" w:hAnsi="ˎ̥,Verdana"/>
          <w:color w:val="000000"/>
          <w:sz w:val="29"/>
          <w:szCs w:val="29"/>
        </w:rPr>
        <w:t>,</w:t>
      </w:r>
      <w:r>
        <w:rPr>
          <w:rFonts w:ascii="ˎ̥,Verdana" w:hAnsi="ˎ̥,Verdana"/>
          <w:color w:val="000000"/>
          <w:sz w:val="29"/>
          <w:szCs w:val="29"/>
        </w:rPr>
        <w:t>在招生指标上重点向争创全国领先和区内一流、填补广西空白的学科专业倾斜</w:t>
      </w:r>
      <w:r>
        <w:rPr>
          <w:rFonts w:ascii="ˎ̥,Verdana" w:hAnsi="ˎ̥,Verdana"/>
          <w:color w:val="000000"/>
          <w:sz w:val="29"/>
          <w:szCs w:val="29"/>
        </w:rPr>
        <w:t>,</w:t>
      </w:r>
      <w:r>
        <w:rPr>
          <w:rFonts w:ascii="ˎ̥,Verdana" w:hAnsi="ˎ̥,Verdana"/>
          <w:color w:val="000000"/>
          <w:sz w:val="29"/>
          <w:szCs w:val="29"/>
        </w:rPr>
        <w:t>对部分办学质量差、就业率低的专业调减招生计划直至停招。</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三</w:t>
      </w:r>
      <w:r>
        <w:rPr>
          <w:rFonts w:ascii="ˎ̥,Verdana" w:hAnsi="ˎ̥,Verdana"/>
          <w:color w:val="000000"/>
          <w:sz w:val="29"/>
          <w:szCs w:val="29"/>
        </w:rPr>
        <w:t>)</w:t>
      </w:r>
      <w:r>
        <w:rPr>
          <w:rFonts w:ascii="ˎ̥,Verdana" w:hAnsi="ˎ̥,Verdana"/>
          <w:color w:val="000000"/>
          <w:sz w:val="29"/>
          <w:szCs w:val="29"/>
        </w:rPr>
        <w:t>改革项目管理方式。简化项目申报程序</w:t>
      </w:r>
      <w:r>
        <w:rPr>
          <w:rFonts w:ascii="ˎ̥,Verdana" w:hAnsi="ˎ̥,Verdana"/>
          <w:color w:val="000000"/>
          <w:sz w:val="29"/>
          <w:szCs w:val="29"/>
        </w:rPr>
        <w:t>,</w:t>
      </w:r>
      <w:r>
        <w:rPr>
          <w:rFonts w:ascii="ˎ̥,Verdana" w:hAnsi="ˎ̥,Verdana"/>
          <w:color w:val="000000"/>
          <w:sz w:val="29"/>
          <w:szCs w:val="29"/>
        </w:rPr>
        <w:t>实行全程指导、一站式服务。教育厅会同有关部门建立项目管理信息平台</w:t>
      </w:r>
      <w:r>
        <w:rPr>
          <w:rFonts w:ascii="ˎ̥,Verdana" w:hAnsi="ˎ̥,Verdana"/>
          <w:color w:val="000000"/>
          <w:sz w:val="29"/>
          <w:szCs w:val="29"/>
        </w:rPr>
        <w:t>,</w:t>
      </w:r>
      <w:r>
        <w:rPr>
          <w:rFonts w:ascii="ˎ̥,Verdana" w:hAnsi="ˎ̥,Verdana"/>
          <w:color w:val="000000"/>
          <w:sz w:val="29"/>
          <w:szCs w:val="29"/>
        </w:rPr>
        <w:t>对项目实施进行跟踪管理和评价</w:t>
      </w:r>
      <w:r>
        <w:rPr>
          <w:rFonts w:ascii="ˎ̥,Verdana" w:hAnsi="ˎ̥,Verdana"/>
          <w:color w:val="000000"/>
          <w:sz w:val="29"/>
          <w:szCs w:val="29"/>
        </w:rPr>
        <w:t>,</w:t>
      </w:r>
      <w:r>
        <w:rPr>
          <w:rFonts w:ascii="ˎ̥,Verdana" w:hAnsi="ˎ̥,Verdana"/>
          <w:color w:val="000000"/>
          <w:sz w:val="29"/>
          <w:szCs w:val="29"/>
        </w:rPr>
        <w:t>及时公布项目进展情况、绩效评价结果</w:t>
      </w:r>
      <w:r>
        <w:rPr>
          <w:rFonts w:ascii="ˎ̥,Verdana" w:hAnsi="ˎ̥,Verdana"/>
          <w:color w:val="000000"/>
          <w:sz w:val="29"/>
          <w:szCs w:val="29"/>
        </w:rPr>
        <w:t>,</w:t>
      </w:r>
      <w:r>
        <w:rPr>
          <w:rFonts w:ascii="ˎ̥,Verdana" w:hAnsi="ˎ̥,Verdana"/>
          <w:color w:val="000000"/>
          <w:sz w:val="29"/>
          <w:szCs w:val="29"/>
        </w:rPr>
        <w:t>加强信息公开</w:t>
      </w:r>
      <w:r>
        <w:rPr>
          <w:rFonts w:ascii="ˎ̥,Verdana" w:hAnsi="ˎ̥,Verdana"/>
          <w:color w:val="000000"/>
          <w:sz w:val="29"/>
          <w:szCs w:val="29"/>
        </w:rPr>
        <w:t>,</w:t>
      </w:r>
      <w:r>
        <w:rPr>
          <w:rFonts w:ascii="ˎ̥,Verdana" w:hAnsi="ˎ̥,Verdana"/>
          <w:color w:val="000000"/>
          <w:sz w:val="29"/>
          <w:szCs w:val="29"/>
        </w:rPr>
        <w:t>接受社会监管。各高校按照国家、自治区的相关要求</w:t>
      </w:r>
      <w:r>
        <w:rPr>
          <w:rFonts w:ascii="ˎ̥,Verdana" w:hAnsi="ˎ̥,Verdana"/>
          <w:color w:val="000000"/>
          <w:sz w:val="29"/>
          <w:szCs w:val="29"/>
        </w:rPr>
        <w:t>,</w:t>
      </w:r>
      <w:r>
        <w:rPr>
          <w:rFonts w:ascii="ˎ̥,Verdana" w:hAnsi="ˎ̥,Verdana"/>
          <w:color w:val="000000"/>
          <w:sz w:val="29"/>
          <w:szCs w:val="29"/>
        </w:rPr>
        <w:t>完善内部治理结构</w:t>
      </w:r>
      <w:r>
        <w:rPr>
          <w:rFonts w:ascii="ˎ̥,Verdana" w:hAnsi="ˎ̥,Verdana"/>
          <w:color w:val="000000"/>
          <w:sz w:val="29"/>
          <w:szCs w:val="29"/>
        </w:rPr>
        <w:t>,</w:t>
      </w:r>
      <w:r>
        <w:rPr>
          <w:rFonts w:ascii="ˎ̥,Verdana" w:hAnsi="ˎ̥,Verdana"/>
          <w:color w:val="000000"/>
          <w:sz w:val="29"/>
          <w:szCs w:val="29"/>
        </w:rPr>
        <w:t>加强规划编制和执行</w:t>
      </w:r>
      <w:r>
        <w:rPr>
          <w:rFonts w:ascii="ˎ̥,Verdana" w:hAnsi="ˎ̥,Verdana"/>
          <w:color w:val="000000"/>
          <w:sz w:val="29"/>
          <w:szCs w:val="29"/>
        </w:rPr>
        <w:t>,</w:t>
      </w:r>
      <w:r>
        <w:rPr>
          <w:rFonts w:ascii="ˎ̥,Verdana" w:hAnsi="ˎ̥,Verdana"/>
          <w:color w:val="000000"/>
          <w:sz w:val="29"/>
          <w:szCs w:val="29"/>
        </w:rPr>
        <w:t>加强制度建设和项目管理</w:t>
      </w:r>
      <w:r>
        <w:rPr>
          <w:rFonts w:ascii="ˎ̥,Verdana" w:hAnsi="ˎ̥,Verdana"/>
          <w:color w:val="000000"/>
          <w:sz w:val="29"/>
          <w:szCs w:val="29"/>
        </w:rPr>
        <w:t>,</w:t>
      </w:r>
      <w:r>
        <w:rPr>
          <w:rFonts w:ascii="ˎ̥,Verdana" w:hAnsi="ˎ̥,Verdana"/>
          <w:color w:val="000000"/>
          <w:sz w:val="29"/>
          <w:szCs w:val="29"/>
        </w:rPr>
        <w:t>确保与自治区项目管理方式改革有效衔接。</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四</w:t>
      </w:r>
      <w:r>
        <w:rPr>
          <w:rFonts w:ascii="ˎ̥,Verdana" w:hAnsi="ˎ̥,Verdana"/>
          <w:color w:val="000000"/>
          <w:sz w:val="29"/>
          <w:szCs w:val="29"/>
        </w:rPr>
        <w:t>)</w:t>
      </w:r>
      <w:r>
        <w:rPr>
          <w:rFonts w:ascii="ˎ̥,Verdana" w:hAnsi="ˎ̥,Verdana"/>
          <w:color w:val="000000"/>
          <w:sz w:val="29"/>
          <w:szCs w:val="29"/>
        </w:rPr>
        <w:t>改革考核评价方式。建立年度检查、中期检查、绩效评价和考核淘汰机制。各高校每年都要对上年度</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实施情</w:t>
      </w:r>
      <w:r>
        <w:rPr>
          <w:rFonts w:ascii="ˎ̥,Verdana" w:hAnsi="ˎ̥,Verdana"/>
          <w:color w:val="000000"/>
          <w:sz w:val="29"/>
          <w:szCs w:val="29"/>
        </w:rPr>
        <w:lastRenderedPageBreak/>
        <w:t>况进行自我评价</w:t>
      </w:r>
      <w:r>
        <w:rPr>
          <w:rFonts w:ascii="ˎ̥,Verdana" w:hAnsi="ˎ̥,Verdana"/>
          <w:color w:val="000000"/>
          <w:sz w:val="29"/>
          <w:szCs w:val="29"/>
        </w:rPr>
        <w:t>,</w:t>
      </w:r>
      <w:r>
        <w:rPr>
          <w:rFonts w:ascii="ˎ̥,Verdana" w:hAnsi="ˎ̥,Verdana"/>
          <w:color w:val="000000"/>
          <w:sz w:val="29"/>
          <w:szCs w:val="29"/>
        </w:rPr>
        <w:t>形成项目实施情况自评报告。自评报告要在本校网站公示</w:t>
      </w:r>
      <w:r>
        <w:rPr>
          <w:rFonts w:ascii="ˎ̥,Verdana" w:hAnsi="ˎ̥,Verdana"/>
          <w:color w:val="000000"/>
          <w:sz w:val="29"/>
          <w:szCs w:val="29"/>
        </w:rPr>
        <w:t>,</w:t>
      </w:r>
      <w:r>
        <w:rPr>
          <w:rFonts w:ascii="ˎ̥,Verdana" w:hAnsi="ˎ̥,Verdana"/>
          <w:color w:val="000000"/>
          <w:sz w:val="29"/>
          <w:szCs w:val="29"/>
        </w:rPr>
        <w:t>并在规定时间内报送教育厅。教育厅会同有关部门组织专家或委托第三方进行绩效评价和抽样审核。绩效评价结果与下一年度</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项目经费</w:t>
      </w:r>
      <w:proofErr w:type="gramStart"/>
      <w:r>
        <w:rPr>
          <w:rFonts w:ascii="ˎ̥,Verdana" w:hAnsi="ˎ̥,Verdana"/>
          <w:color w:val="000000"/>
          <w:sz w:val="29"/>
          <w:szCs w:val="29"/>
        </w:rPr>
        <w:t>和奖补资金</w:t>
      </w:r>
      <w:proofErr w:type="gramEnd"/>
      <w:r>
        <w:rPr>
          <w:rFonts w:ascii="ˎ̥,Verdana" w:hAnsi="ˎ̥,Verdana"/>
          <w:color w:val="000000"/>
          <w:sz w:val="29"/>
          <w:szCs w:val="29"/>
        </w:rPr>
        <w:t>安排挂钩</w:t>
      </w:r>
      <w:r>
        <w:rPr>
          <w:rFonts w:ascii="ˎ̥,Verdana" w:hAnsi="ˎ̥,Verdana"/>
          <w:color w:val="000000"/>
          <w:sz w:val="29"/>
          <w:szCs w:val="29"/>
        </w:rPr>
        <w:t>,</w:t>
      </w:r>
      <w:r>
        <w:rPr>
          <w:rFonts w:ascii="ˎ̥,Verdana" w:hAnsi="ˎ̥,Verdana"/>
          <w:color w:val="000000"/>
          <w:sz w:val="29"/>
          <w:szCs w:val="29"/>
        </w:rPr>
        <w:t>同时与下一年度招生计划安排、生均定额拨款、支持申报国家有关项目和中央财政资金挂钩。</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四、落实责任</w:t>
      </w:r>
      <w:r>
        <w:rPr>
          <w:rStyle w:val="a6"/>
          <w:rFonts w:ascii="ˎ̥,Verdana" w:hAnsi="ˎ̥,Verdana"/>
          <w:color w:val="000000"/>
          <w:sz w:val="29"/>
          <w:szCs w:val="29"/>
        </w:rPr>
        <w:t>,</w:t>
      </w:r>
      <w:r>
        <w:rPr>
          <w:rStyle w:val="a6"/>
          <w:rFonts w:ascii="ˎ̥,Verdana" w:hAnsi="ˎ̥,Verdana"/>
          <w:color w:val="000000"/>
          <w:sz w:val="29"/>
          <w:szCs w:val="29"/>
        </w:rPr>
        <w:t>做好</w:t>
      </w:r>
      <w:r>
        <w:rPr>
          <w:rStyle w:val="a6"/>
          <w:rFonts w:ascii="ˎ̥,Verdana" w:hAnsi="ˎ̥,Verdana"/>
          <w:color w:val="000000"/>
          <w:sz w:val="29"/>
          <w:szCs w:val="29"/>
        </w:rPr>
        <w:t>“</w:t>
      </w:r>
      <w:r>
        <w:rPr>
          <w:rStyle w:val="a6"/>
          <w:rFonts w:ascii="ˎ̥,Verdana" w:hAnsi="ˎ̥,Verdana"/>
          <w:color w:val="000000"/>
          <w:sz w:val="29"/>
          <w:szCs w:val="29"/>
        </w:rPr>
        <w:t>强基创优计划</w:t>
      </w:r>
      <w:r>
        <w:rPr>
          <w:rStyle w:val="a6"/>
          <w:rFonts w:ascii="ˎ̥,Verdana" w:hAnsi="ˎ̥,Verdana"/>
          <w:color w:val="000000"/>
          <w:sz w:val="29"/>
          <w:szCs w:val="29"/>
        </w:rPr>
        <w:t>”</w:t>
      </w:r>
      <w:r>
        <w:rPr>
          <w:rStyle w:val="a6"/>
          <w:rFonts w:ascii="ˎ̥,Verdana" w:hAnsi="ˎ̥,Verdana"/>
          <w:color w:val="000000"/>
          <w:sz w:val="29"/>
          <w:szCs w:val="29"/>
        </w:rPr>
        <w:t>组织实施的各项工作</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落实主体责任。实施</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责任主体是各高校。各高校要深化内部改革</w:t>
      </w:r>
      <w:r>
        <w:rPr>
          <w:rFonts w:ascii="ˎ̥,Verdana" w:hAnsi="ˎ̥,Verdana"/>
          <w:color w:val="000000"/>
          <w:sz w:val="29"/>
          <w:szCs w:val="29"/>
        </w:rPr>
        <w:t>,</w:t>
      </w:r>
      <w:r>
        <w:rPr>
          <w:rFonts w:ascii="ˎ̥,Verdana" w:hAnsi="ˎ̥,Verdana"/>
          <w:color w:val="000000"/>
          <w:sz w:val="29"/>
          <w:szCs w:val="29"/>
        </w:rPr>
        <w:t>完善内部治理结构</w:t>
      </w:r>
      <w:r>
        <w:rPr>
          <w:rFonts w:ascii="ˎ̥,Verdana" w:hAnsi="ˎ̥,Verdana"/>
          <w:color w:val="000000"/>
          <w:sz w:val="29"/>
          <w:szCs w:val="29"/>
        </w:rPr>
        <w:t>,</w:t>
      </w:r>
      <w:r>
        <w:rPr>
          <w:rFonts w:ascii="ˎ̥,Verdana" w:hAnsi="ˎ̥,Verdana"/>
          <w:color w:val="000000"/>
          <w:sz w:val="29"/>
          <w:szCs w:val="29"/>
        </w:rPr>
        <w:t>结合学校</w:t>
      </w:r>
      <w:r>
        <w:rPr>
          <w:rFonts w:ascii="ˎ̥,Verdana" w:hAnsi="ˎ̥,Verdana"/>
          <w:color w:val="000000"/>
          <w:sz w:val="29"/>
          <w:szCs w:val="29"/>
        </w:rPr>
        <w:t>“</w:t>
      </w:r>
      <w:r>
        <w:rPr>
          <w:rFonts w:ascii="ˎ̥,Verdana" w:hAnsi="ˎ̥,Verdana"/>
          <w:color w:val="000000"/>
          <w:sz w:val="29"/>
          <w:szCs w:val="29"/>
        </w:rPr>
        <w:t>十三五</w:t>
      </w:r>
      <w:r>
        <w:rPr>
          <w:rFonts w:ascii="ˎ̥,Verdana" w:hAnsi="ˎ̥,Verdana"/>
          <w:color w:val="000000"/>
          <w:sz w:val="29"/>
          <w:szCs w:val="29"/>
        </w:rPr>
        <w:t>”</w:t>
      </w:r>
      <w:r>
        <w:rPr>
          <w:rFonts w:ascii="ˎ̥,Verdana" w:hAnsi="ˎ̥,Verdana"/>
          <w:color w:val="000000"/>
          <w:sz w:val="29"/>
          <w:szCs w:val="29"/>
        </w:rPr>
        <w:t>规划和发展定位</w:t>
      </w:r>
      <w:r>
        <w:rPr>
          <w:rFonts w:ascii="ˎ̥,Verdana" w:hAnsi="ˎ̥,Verdana"/>
          <w:color w:val="000000"/>
          <w:sz w:val="29"/>
          <w:szCs w:val="29"/>
        </w:rPr>
        <w:t>,</w:t>
      </w:r>
      <w:r>
        <w:rPr>
          <w:rFonts w:ascii="ˎ̥,Verdana" w:hAnsi="ˎ̥,Verdana"/>
          <w:color w:val="000000"/>
          <w:sz w:val="29"/>
          <w:szCs w:val="29"/>
        </w:rPr>
        <w:t>做好项目规划和编制</w:t>
      </w:r>
      <w:r>
        <w:rPr>
          <w:rFonts w:ascii="ˎ̥,Verdana" w:hAnsi="ˎ̥,Verdana"/>
          <w:color w:val="000000"/>
          <w:sz w:val="29"/>
          <w:szCs w:val="29"/>
        </w:rPr>
        <w:t>,</w:t>
      </w:r>
      <w:r>
        <w:rPr>
          <w:rFonts w:ascii="ˎ̥,Verdana" w:hAnsi="ˎ̥,Verdana"/>
          <w:color w:val="000000"/>
          <w:sz w:val="29"/>
          <w:szCs w:val="29"/>
        </w:rPr>
        <w:t>注重与国家和自治区重大项目相衔接。高校主要领导要亲自抓</w:t>
      </w:r>
      <w:r>
        <w:rPr>
          <w:rFonts w:ascii="ˎ̥,Verdana" w:hAnsi="ˎ̥,Verdana"/>
          <w:color w:val="000000"/>
          <w:sz w:val="29"/>
          <w:szCs w:val="29"/>
        </w:rPr>
        <w:t>,</w:t>
      </w:r>
      <w:r>
        <w:rPr>
          <w:rFonts w:ascii="ˎ̥,Verdana" w:hAnsi="ˎ̥,Verdana"/>
          <w:color w:val="000000"/>
          <w:sz w:val="29"/>
          <w:szCs w:val="29"/>
        </w:rPr>
        <w:t>把握好项目设计的总体方向</w:t>
      </w:r>
      <w:r>
        <w:rPr>
          <w:rFonts w:ascii="ˎ̥,Verdana" w:hAnsi="ˎ̥,Verdana"/>
          <w:color w:val="000000"/>
          <w:sz w:val="29"/>
          <w:szCs w:val="29"/>
        </w:rPr>
        <w:t>,</w:t>
      </w:r>
      <w:r>
        <w:rPr>
          <w:rFonts w:ascii="ˎ̥,Verdana" w:hAnsi="ˎ̥,Verdana"/>
          <w:color w:val="000000"/>
          <w:sz w:val="29"/>
          <w:szCs w:val="29"/>
        </w:rPr>
        <w:t>明确工作目标</w:t>
      </w:r>
      <w:r>
        <w:rPr>
          <w:rFonts w:ascii="ˎ̥,Verdana" w:hAnsi="ˎ̥,Verdana"/>
          <w:color w:val="000000"/>
          <w:sz w:val="29"/>
          <w:szCs w:val="29"/>
        </w:rPr>
        <w:t>,</w:t>
      </w:r>
      <w:r>
        <w:rPr>
          <w:rFonts w:ascii="ˎ̥,Verdana" w:hAnsi="ˎ̥,Verdana"/>
          <w:color w:val="000000"/>
          <w:sz w:val="29"/>
          <w:szCs w:val="29"/>
        </w:rPr>
        <w:t>制定实施方案</w:t>
      </w:r>
      <w:r>
        <w:rPr>
          <w:rFonts w:ascii="ˎ̥,Verdana" w:hAnsi="ˎ̥,Verdana"/>
          <w:color w:val="000000"/>
          <w:sz w:val="29"/>
          <w:szCs w:val="29"/>
        </w:rPr>
        <w:t>,</w:t>
      </w:r>
      <w:r>
        <w:rPr>
          <w:rFonts w:ascii="ˎ̥,Verdana" w:hAnsi="ˎ̥,Verdana"/>
          <w:color w:val="000000"/>
          <w:sz w:val="29"/>
          <w:szCs w:val="29"/>
        </w:rPr>
        <w:t>建立工作协调机制</w:t>
      </w:r>
      <w:r>
        <w:rPr>
          <w:rFonts w:ascii="ˎ̥,Verdana" w:hAnsi="ˎ̥,Verdana"/>
          <w:color w:val="000000"/>
          <w:sz w:val="29"/>
          <w:szCs w:val="29"/>
        </w:rPr>
        <w:t>,</w:t>
      </w:r>
      <w:r>
        <w:rPr>
          <w:rFonts w:ascii="ˎ̥,Verdana" w:hAnsi="ˎ̥,Verdana"/>
          <w:color w:val="000000"/>
          <w:sz w:val="29"/>
          <w:szCs w:val="29"/>
        </w:rPr>
        <w:t>统筹推进项目实施。各高校要加强项目预算管理</w:t>
      </w:r>
      <w:r>
        <w:rPr>
          <w:rFonts w:ascii="ˎ̥,Verdana" w:hAnsi="ˎ̥,Verdana"/>
          <w:color w:val="000000"/>
          <w:sz w:val="29"/>
          <w:szCs w:val="29"/>
        </w:rPr>
        <w:t>,</w:t>
      </w:r>
      <w:r>
        <w:rPr>
          <w:rFonts w:ascii="ˎ̥,Verdana" w:hAnsi="ˎ̥,Verdana"/>
          <w:color w:val="000000"/>
          <w:sz w:val="29"/>
          <w:szCs w:val="29"/>
        </w:rPr>
        <w:t>加快推进项目实施进度</w:t>
      </w:r>
      <w:r>
        <w:rPr>
          <w:rFonts w:ascii="ˎ̥,Verdana" w:hAnsi="ˎ̥,Verdana"/>
          <w:color w:val="000000"/>
          <w:sz w:val="29"/>
          <w:szCs w:val="29"/>
        </w:rPr>
        <w:t>,</w:t>
      </w:r>
      <w:r>
        <w:rPr>
          <w:rFonts w:ascii="ˎ̥,Verdana" w:hAnsi="ˎ̥,Verdana"/>
          <w:color w:val="000000"/>
          <w:sz w:val="29"/>
          <w:szCs w:val="29"/>
        </w:rPr>
        <w:t>严禁挪用、挤占项目资金</w:t>
      </w:r>
      <w:r>
        <w:rPr>
          <w:rFonts w:ascii="ˎ̥,Verdana" w:hAnsi="ˎ̥,Verdana"/>
          <w:color w:val="000000"/>
          <w:sz w:val="29"/>
          <w:szCs w:val="29"/>
        </w:rPr>
        <w:t>,</w:t>
      </w:r>
      <w:r>
        <w:rPr>
          <w:rFonts w:ascii="ˎ̥,Verdana" w:hAnsi="ˎ̥,Verdana"/>
          <w:color w:val="000000"/>
          <w:sz w:val="29"/>
          <w:szCs w:val="29"/>
        </w:rPr>
        <w:t>加强预算编制、执行和结转结余管理</w:t>
      </w:r>
      <w:r>
        <w:rPr>
          <w:rFonts w:ascii="ˎ̥,Verdana" w:hAnsi="ˎ̥,Verdana"/>
          <w:color w:val="000000"/>
          <w:sz w:val="29"/>
          <w:szCs w:val="29"/>
        </w:rPr>
        <w:t>,</w:t>
      </w:r>
      <w:r>
        <w:rPr>
          <w:rFonts w:ascii="ˎ̥,Verdana" w:hAnsi="ˎ̥,Verdana"/>
          <w:color w:val="000000"/>
          <w:sz w:val="29"/>
          <w:szCs w:val="29"/>
        </w:rPr>
        <w:t>提高</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资金使用效益。</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加强统筹协调。自治区教育、财政、发展改革、人力资源社会保障、科技等部门要共同组织推进</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。各市政府要为驻地高校实施</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创造有利条件</w:t>
      </w:r>
      <w:r>
        <w:rPr>
          <w:rFonts w:ascii="ˎ̥,Verdana" w:hAnsi="ˎ̥,Verdana"/>
          <w:color w:val="000000"/>
          <w:sz w:val="29"/>
          <w:szCs w:val="29"/>
        </w:rPr>
        <w:t>,</w:t>
      </w:r>
      <w:r>
        <w:rPr>
          <w:rFonts w:ascii="ˎ̥,Verdana" w:hAnsi="ˎ̥,Verdana"/>
          <w:color w:val="000000"/>
          <w:sz w:val="29"/>
          <w:szCs w:val="29"/>
        </w:rPr>
        <w:t>把高校作为政府科学决策、推动经济社会发展的重要力量</w:t>
      </w:r>
      <w:r>
        <w:rPr>
          <w:rFonts w:ascii="ˎ̥,Verdana" w:hAnsi="ˎ̥,Verdana"/>
          <w:color w:val="000000"/>
          <w:sz w:val="29"/>
          <w:szCs w:val="29"/>
        </w:rPr>
        <w:t>,</w:t>
      </w:r>
      <w:r>
        <w:rPr>
          <w:rFonts w:ascii="ˎ̥,Verdana" w:hAnsi="ˎ̥,Verdana"/>
          <w:color w:val="000000"/>
          <w:sz w:val="29"/>
          <w:szCs w:val="29"/>
        </w:rPr>
        <w:t>积极参与高校协同育人</w:t>
      </w:r>
      <w:r>
        <w:rPr>
          <w:rFonts w:ascii="ˎ̥,Verdana" w:hAnsi="ˎ̥,Verdana"/>
          <w:color w:val="000000"/>
          <w:sz w:val="29"/>
          <w:szCs w:val="29"/>
        </w:rPr>
        <w:t>,</w:t>
      </w:r>
      <w:r>
        <w:rPr>
          <w:rFonts w:ascii="ˎ̥,Verdana" w:hAnsi="ˎ̥,Verdana"/>
          <w:color w:val="000000"/>
          <w:sz w:val="29"/>
          <w:szCs w:val="29"/>
        </w:rPr>
        <w:t>推动地方重点产业发展与高校学科专业建设相融通。企业、事业单位和社会组织要积极支持高校实施</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lastRenderedPageBreak/>
        <w:t xml:space="preserve">　　</w:t>
      </w:r>
      <w:r>
        <w:rPr>
          <w:rFonts w:ascii="ˎ̥,Verdana" w:hAnsi="ˎ̥,Verdana"/>
          <w:color w:val="000000"/>
          <w:sz w:val="29"/>
          <w:szCs w:val="29"/>
        </w:rPr>
        <w:t>(</w:t>
      </w:r>
      <w:r>
        <w:rPr>
          <w:rFonts w:ascii="ˎ̥,Verdana" w:hAnsi="ˎ̥,Verdana"/>
          <w:color w:val="000000"/>
          <w:sz w:val="29"/>
          <w:szCs w:val="29"/>
        </w:rPr>
        <w:t>三</w:t>
      </w:r>
      <w:r>
        <w:rPr>
          <w:rFonts w:ascii="ˎ̥,Verdana" w:hAnsi="ˎ̥,Verdana"/>
          <w:color w:val="000000"/>
          <w:sz w:val="29"/>
          <w:szCs w:val="29"/>
        </w:rPr>
        <w:t>)</w:t>
      </w:r>
      <w:r>
        <w:rPr>
          <w:rFonts w:ascii="ˎ̥,Verdana" w:hAnsi="ˎ̥,Verdana"/>
          <w:color w:val="000000"/>
          <w:sz w:val="29"/>
          <w:szCs w:val="29"/>
        </w:rPr>
        <w:t>强化督导检查。自治区有关部门要把高校实施</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进展情况作为衡量办学水平、考核领导班子的重要指标</w:t>
      </w:r>
      <w:r>
        <w:rPr>
          <w:rFonts w:ascii="ˎ̥,Verdana" w:hAnsi="ˎ̥,Verdana"/>
          <w:color w:val="000000"/>
          <w:sz w:val="29"/>
          <w:szCs w:val="29"/>
        </w:rPr>
        <w:t>,</w:t>
      </w:r>
      <w:r>
        <w:rPr>
          <w:rFonts w:ascii="ˎ̥,Verdana" w:hAnsi="ˎ̥,Verdana"/>
          <w:color w:val="000000"/>
          <w:sz w:val="29"/>
          <w:szCs w:val="29"/>
        </w:rPr>
        <w:t>纳入高校教育教学评估指标体系</w:t>
      </w:r>
      <w:r>
        <w:rPr>
          <w:rFonts w:ascii="ˎ̥,Verdana" w:hAnsi="ˎ̥,Verdana"/>
          <w:color w:val="000000"/>
          <w:sz w:val="29"/>
          <w:szCs w:val="29"/>
        </w:rPr>
        <w:t>,</w:t>
      </w:r>
      <w:r>
        <w:rPr>
          <w:rFonts w:ascii="ˎ̥,Verdana" w:hAnsi="ˎ̥,Verdana"/>
          <w:color w:val="000000"/>
          <w:sz w:val="29"/>
          <w:szCs w:val="29"/>
        </w:rPr>
        <w:t>开展绩效评估。</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四</w:t>
      </w:r>
      <w:r>
        <w:rPr>
          <w:rFonts w:ascii="ˎ̥,Verdana" w:hAnsi="ˎ̥,Verdana"/>
          <w:color w:val="000000"/>
          <w:sz w:val="29"/>
          <w:szCs w:val="29"/>
        </w:rPr>
        <w:t>)</w:t>
      </w:r>
      <w:r>
        <w:rPr>
          <w:rFonts w:ascii="ˎ̥,Verdana" w:hAnsi="ˎ̥,Verdana"/>
          <w:color w:val="000000"/>
          <w:sz w:val="29"/>
          <w:szCs w:val="29"/>
        </w:rPr>
        <w:t>做好舆论宣传。高校要开展多种形式的宣传活动</w:t>
      </w:r>
      <w:r>
        <w:rPr>
          <w:rFonts w:ascii="ˎ̥,Verdana" w:hAnsi="ˎ̥,Verdana"/>
          <w:color w:val="000000"/>
          <w:sz w:val="29"/>
          <w:szCs w:val="29"/>
        </w:rPr>
        <w:t>,</w:t>
      </w:r>
      <w:r>
        <w:rPr>
          <w:rFonts w:ascii="ˎ̥,Verdana" w:hAnsi="ˎ̥,Verdana"/>
          <w:color w:val="000000"/>
          <w:sz w:val="29"/>
          <w:szCs w:val="29"/>
        </w:rPr>
        <w:t>营造有利于</w:t>
      </w:r>
      <w:r>
        <w:rPr>
          <w:rFonts w:ascii="ˎ̥,Verdana" w:hAnsi="ˎ̥,Verdana"/>
          <w:color w:val="000000"/>
          <w:sz w:val="29"/>
          <w:szCs w:val="29"/>
        </w:rPr>
        <w:t>“</w:t>
      </w:r>
      <w:r>
        <w:rPr>
          <w:rFonts w:ascii="ˎ̥,Verdana" w:hAnsi="ˎ̥,Verdana"/>
          <w:color w:val="000000"/>
          <w:sz w:val="29"/>
          <w:szCs w:val="29"/>
        </w:rPr>
        <w:t>强基创优计划</w:t>
      </w:r>
      <w:r>
        <w:rPr>
          <w:rFonts w:ascii="ˎ̥,Verdana" w:hAnsi="ˎ̥,Verdana"/>
          <w:color w:val="000000"/>
          <w:sz w:val="29"/>
          <w:szCs w:val="29"/>
        </w:rPr>
        <w:t>”</w:t>
      </w:r>
      <w:r>
        <w:rPr>
          <w:rFonts w:ascii="ˎ̥,Verdana" w:hAnsi="ˎ̥,Verdana"/>
          <w:color w:val="000000"/>
          <w:sz w:val="29"/>
          <w:szCs w:val="29"/>
        </w:rPr>
        <w:t>的良好气氛</w:t>
      </w:r>
      <w:r>
        <w:rPr>
          <w:rFonts w:ascii="ˎ̥,Verdana" w:hAnsi="ˎ̥,Verdana"/>
          <w:color w:val="000000"/>
          <w:sz w:val="29"/>
          <w:szCs w:val="29"/>
        </w:rPr>
        <w:t>;</w:t>
      </w:r>
      <w:r>
        <w:rPr>
          <w:rFonts w:ascii="ˎ̥,Verdana" w:hAnsi="ˎ̥,Verdana"/>
          <w:color w:val="000000"/>
          <w:sz w:val="29"/>
          <w:szCs w:val="29"/>
        </w:rPr>
        <w:t>要加大项目建设成果的推广力度</w:t>
      </w:r>
      <w:r>
        <w:rPr>
          <w:rFonts w:ascii="ˎ̥,Verdana" w:hAnsi="ˎ̥,Verdana"/>
          <w:color w:val="000000"/>
          <w:sz w:val="29"/>
          <w:szCs w:val="29"/>
        </w:rPr>
        <w:t>,</w:t>
      </w:r>
      <w:r>
        <w:rPr>
          <w:rFonts w:ascii="ˎ̥,Verdana" w:hAnsi="ˎ̥,Verdana"/>
          <w:color w:val="000000"/>
          <w:sz w:val="29"/>
          <w:szCs w:val="29"/>
        </w:rPr>
        <w:t>定期向社会公布成果</w:t>
      </w:r>
      <w:r>
        <w:rPr>
          <w:rFonts w:ascii="ˎ̥,Verdana" w:hAnsi="ˎ̥,Verdana"/>
          <w:color w:val="000000"/>
          <w:sz w:val="29"/>
          <w:szCs w:val="29"/>
        </w:rPr>
        <w:t>;</w:t>
      </w:r>
      <w:r>
        <w:rPr>
          <w:rFonts w:ascii="ˎ̥,Verdana" w:hAnsi="ˎ̥,Verdana"/>
          <w:color w:val="000000"/>
          <w:sz w:val="29"/>
          <w:szCs w:val="29"/>
        </w:rPr>
        <w:t>要不断总结成功经验</w:t>
      </w:r>
      <w:r>
        <w:rPr>
          <w:rFonts w:ascii="ˎ̥,Verdana" w:hAnsi="ˎ̥,Verdana"/>
          <w:color w:val="000000"/>
          <w:sz w:val="29"/>
          <w:szCs w:val="29"/>
        </w:rPr>
        <w:t>,</w:t>
      </w:r>
      <w:r>
        <w:rPr>
          <w:rFonts w:ascii="ˎ̥,Verdana" w:hAnsi="ˎ̥,Verdana"/>
          <w:color w:val="000000"/>
          <w:sz w:val="29"/>
          <w:szCs w:val="29"/>
        </w:rPr>
        <w:t>共享发展成果</w:t>
      </w:r>
      <w:r>
        <w:rPr>
          <w:rFonts w:ascii="ˎ̥,Verdana" w:hAnsi="ˎ̥,Verdana"/>
          <w:color w:val="000000"/>
          <w:sz w:val="29"/>
          <w:szCs w:val="29"/>
        </w:rPr>
        <w:t>,</w:t>
      </w:r>
      <w:r>
        <w:rPr>
          <w:rFonts w:ascii="ˎ̥,Verdana" w:hAnsi="ˎ̥,Verdana"/>
          <w:color w:val="000000"/>
          <w:sz w:val="29"/>
          <w:szCs w:val="29"/>
        </w:rPr>
        <w:t>推动各类高校共同发展</w:t>
      </w:r>
      <w:r>
        <w:rPr>
          <w:rFonts w:ascii="ˎ̥,Verdana" w:hAnsi="ˎ̥,Verdana"/>
          <w:color w:val="000000"/>
          <w:sz w:val="29"/>
          <w:szCs w:val="29"/>
        </w:rPr>
        <w:t>,</w:t>
      </w:r>
      <w:r>
        <w:rPr>
          <w:rFonts w:ascii="ˎ̥,Verdana" w:hAnsi="ˎ̥,Verdana"/>
          <w:color w:val="000000"/>
          <w:sz w:val="29"/>
          <w:szCs w:val="29"/>
        </w:rPr>
        <w:t>共同营造有利于高等教育改革发展的社会环境。</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附件</w:t>
      </w:r>
      <w:r>
        <w:rPr>
          <w:rFonts w:ascii="ˎ̥,Verdana" w:hAnsi="ˎ̥,Verdana"/>
          <w:color w:val="000000"/>
          <w:sz w:val="29"/>
          <w:szCs w:val="29"/>
        </w:rPr>
        <w:t>:1.</w:t>
      </w:r>
      <w:r>
        <w:rPr>
          <w:rFonts w:ascii="ˎ̥,Verdana" w:hAnsi="ˎ̥,Verdana"/>
          <w:color w:val="000000"/>
          <w:sz w:val="29"/>
          <w:szCs w:val="29"/>
        </w:rPr>
        <w:t>广西高等教育强基计划</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 xml:space="preserve"> 2.</w:t>
      </w:r>
      <w:r>
        <w:rPr>
          <w:rFonts w:ascii="ˎ̥,Verdana" w:hAnsi="ˎ̥,Verdana"/>
          <w:color w:val="000000"/>
          <w:sz w:val="29"/>
          <w:szCs w:val="29"/>
        </w:rPr>
        <w:t>广西高等教育创优计划</w:t>
      </w:r>
    </w:p>
    <w:p w:rsidR="00AB3DBD" w:rsidRDefault="00AB3DBD" w:rsidP="00AB3DBD">
      <w:pPr>
        <w:pStyle w:val="a5"/>
        <w:spacing w:line="432" w:lineRule="auto"/>
        <w:jc w:val="right"/>
        <w:rPr>
          <w:rFonts w:ascii="ˎ̥,Verdana" w:hAnsi="ˎ̥,Verdana"/>
          <w:color w:val="000000"/>
          <w:sz w:val="29"/>
          <w:szCs w:val="29"/>
        </w:rPr>
      </w:pPr>
      <w:r>
        <w:rPr>
          <w:rFonts w:ascii="ˎ̥,Verdana" w:hAnsi="ˎ̥,Verdana"/>
          <w:color w:val="000000"/>
          <w:sz w:val="29"/>
          <w:szCs w:val="29"/>
        </w:rPr>
        <w:t xml:space="preserve">　　广西壮族自治区人民政府办公厅</w:t>
      </w:r>
    </w:p>
    <w:p w:rsidR="00AB3DBD" w:rsidRDefault="00AB3DBD" w:rsidP="00AB3DBD">
      <w:pPr>
        <w:pStyle w:val="a5"/>
        <w:spacing w:line="432" w:lineRule="auto"/>
        <w:jc w:val="right"/>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2015</w:t>
      </w:r>
      <w:r>
        <w:rPr>
          <w:rFonts w:ascii="ˎ̥,Verdana" w:hAnsi="ˎ̥,Verdana"/>
          <w:color w:val="000000"/>
          <w:sz w:val="29"/>
          <w:szCs w:val="29"/>
        </w:rPr>
        <w:t>年</w:t>
      </w:r>
      <w:r>
        <w:rPr>
          <w:rFonts w:ascii="ˎ̥,Verdana" w:hAnsi="ˎ̥,Verdana"/>
          <w:color w:val="000000"/>
          <w:sz w:val="29"/>
          <w:szCs w:val="29"/>
        </w:rPr>
        <w:t>6</w:t>
      </w:r>
      <w:r>
        <w:rPr>
          <w:rFonts w:ascii="ˎ̥,Verdana" w:hAnsi="ˎ̥,Verdana"/>
          <w:color w:val="000000"/>
          <w:sz w:val="29"/>
          <w:szCs w:val="29"/>
        </w:rPr>
        <w:t>月</w:t>
      </w:r>
      <w:r>
        <w:rPr>
          <w:rFonts w:ascii="ˎ̥,Verdana" w:hAnsi="ˎ̥,Verdana"/>
          <w:color w:val="000000"/>
          <w:sz w:val="29"/>
          <w:szCs w:val="29"/>
        </w:rPr>
        <w:t>13</w:t>
      </w:r>
      <w:r>
        <w:rPr>
          <w:rFonts w:ascii="ˎ̥,Verdana" w:hAnsi="ˎ̥,Verdana"/>
          <w:color w:val="000000"/>
          <w:sz w:val="29"/>
          <w:szCs w:val="29"/>
        </w:rPr>
        <w:t>日</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附件</w:t>
      </w:r>
      <w:r>
        <w:rPr>
          <w:rFonts w:ascii="ˎ̥,Verdana" w:hAnsi="ˎ̥,Verdana"/>
          <w:color w:val="000000"/>
          <w:sz w:val="29"/>
          <w:szCs w:val="29"/>
        </w:rPr>
        <w:t>1</w:t>
      </w:r>
    </w:p>
    <w:p w:rsidR="00AB3DBD" w:rsidRDefault="00AB3DBD" w:rsidP="00AB3DBD">
      <w:pPr>
        <w:pStyle w:val="a5"/>
        <w:spacing w:line="432" w:lineRule="auto"/>
        <w:jc w:val="center"/>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广西高等教育强基计划</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一、实施目标</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通过支持各高校创新体制机制</w:t>
      </w:r>
      <w:r>
        <w:rPr>
          <w:rFonts w:ascii="ˎ̥,Verdana" w:hAnsi="ˎ̥,Verdana"/>
          <w:color w:val="000000"/>
          <w:sz w:val="29"/>
          <w:szCs w:val="29"/>
        </w:rPr>
        <w:t>,</w:t>
      </w:r>
      <w:r>
        <w:rPr>
          <w:rFonts w:ascii="ˎ̥,Verdana" w:hAnsi="ˎ̥,Verdana"/>
          <w:color w:val="000000"/>
          <w:sz w:val="29"/>
          <w:szCs w:val="29"/>
        </w:rPr>
        <w:t>加强优势特色学科专业的基础设施、装备条件和师资队伍建设</w:t>
      </w:r>
      <w:r>
        <w:rPr>
          <w:rFonts w:ascii="ˎ̥,Verdana" w:hAnsi="ˎ̥,Verdana"/>
          <w:color w:val="000000"/>
          <w:sz w:val="29"/>
          <w:szCs w:val="29"/>
        </w:rPr>
        <w:t>,</w:t>
      </w:r>
      <w:r>
        <w:rPr>
          <w:rFonts w:ascii="ˎ̥,Verdana" w:hAnsi="ˎ̥,Verdana"/>
          <w:color w:val="000000"/>
          <w:sz w:val="29"/>
          <w:szCs w:val="29"/>
        </w:rPr>
        <w:t>深化创新创业教育改革</w:t>
      </w:r>
      <w:r>
        <w:rPr>
          <w:rFonts w:ascii="ˎ̥,Verdana" w:hAnsi="ˎ̥,Verdana"/>
          <w:color w:val="000000"/>
          <w:sz w:val="29"/>
          <w:szCs w:val="29"/>
        </w:rPr>
        <w:t>,</w:t>
      </w:r>
      <w:r>
        <w:rPr>
          <w:rFonts w:ascii="ˎ̥,Verdana" w:hAnsi="ˎ̥,Verdana"/>
          <w:color w:val="000000"/>
          <w:sz w:val="29"/>
          <w:szCs w:val="29"/>
        </w:rPr>
        <w:t>提高人才培养质量。到</w:t>
      </w:r>
      <w:r>
        <w:rPr>
          <w:rFonts w:ascii="ˎ̥,Verdana" w:hAnsi="ˎ̥,Verdana"/>
          <w:color w:val="000000"/>
          <w:sz w:val="29"/>
          <w:szCs w:val="29"/>
        </w:rPr>
        <w:t>2020</w:t>
      </w:r>
      <w:r>
        <w:rPr>
          <w:rFonts w:ascii="ˎ̥,Verdana" w:hAnsi="ˎ̥,Verdana"/>
          <w:color w:val="000000"/>
          <w:sz w:val="29"/>
          <w:szCs w:val="29"/>
        </w:rPr>
        <w:t>年</w:t>
      </w:r>
      <w:r>
        <w:rPr>
          <w:rFonts w:ascii="ˎ̥,Verdana" w:hAnsi="ˎ̥,Verdana"/>
          <w:color w:val="000000"/>
          <w:sz w:val="29"/>
          <w:szCs w:val="29"/>
        </w:rPr>
        <w:t>,</w:t>
      </w:r>
      <w:r>
        <w:rPr>
          <w:rFonts w:ascii="ˎ̥,Verdana" w:hAnsi="ˎ̥,Verdana"/>
          <w:color w:val="000000"/>
          <w:sz w:val="29"/>
          <w:szCs w:val="29"/>
        </w:rPr>
        <w:t>每所高校都要建成若干特色鲜明、优势突出、与当地经济社会发展紧密结合的学科专业</w:t>
      </w:r>
      <w:r>
        <w:rPr>
          <w:rFonts w:ascii="ˎ̥,Verdana" w:hAnsi="ˎ̥,Verdana"/>
          <w:color w:val="000000"/>
          <w:sz w:val="29"/>
          <w:szCs w:val="29"/>
        </w:rPr>
        <w:t>,</w:t>
      </w:r>
      <w:r>
        <w:rPr>
          <w:rFonts w:ascii="ˎ̥,Verdana" w:hAnsi="ˎ̥,Verdana"/>
          <w:color w:val="000000"/>
          <w:sz w:val="29"/>
          <w:szCs w:val="29"/>
        </w:rPr>
        <w:t>全区高校基本办学条件</w:t>
      </w:r>
      <w:r>
        <w:rPr>
          <w:rFonts w:ascii="ˎ̥,Verdana" w:hAnsi="ˎ̥,Verdana"/>
          <w:color w:val="000000"/>
          <w:sz w:val="29"/>
          <w:szCs w:val="29"/>
        </w:rPr>
        <w:lastRenderedPageBreak/>
        <w:t>明显改善</w:t>
      </w:r>
      <w:r>
        <w:rPr>
          <w:rFonts w:ascii="ˎ̥,Verdana" w:hAnsi="ˎ̥,Verdana"/>
          <w:color w:val="000000"/>
          <w:sz w:val="29"/>
          <w:szCs w:val="29"/>
        </w:rPr>
        <w:t>,</w:t>
      </w:r>
      <w:r>
        <w:rPr>
          <w:rFonts w:ascii="ˎ̥,Verdana" w:hAnsi="ˎ̥,Verdana"/>
          <w:color w:val="000000"/>
          <w:sz w:val="29"/>
          <w:szCs w:val="29"/>
        </w:rPr>
        <w:t>教学质量显著提升</w:t>
      </w:r>
      <w:r>
        <w:rPr>
          <w:rFonts w:ascii="ˎ̥,Verdana" w:hAnsi="ˎ̥,Verdana"/>
          <w:color w:val="000000"/>
          <w:sz w:val="29"/>
          <w:szCs w:val="29"/>
        </w:rPr>
        <w:t>,</w:t>
      </w:r>
      <w:r>
        <w:rPr>
          <w:rFonts w:ascii="ˎ̥,Verdana" w:hAnsi="ˎ̥,Verdana"/>
          <w:color w:val="000000"/>
          <w:sz w:val="29"/>
          <w:szCs w:val="29"/>
        </w:rPr>
        <w:t>专业结构进一步优化</w:t>
      </w:r>
      <w:r>
        <w:rPr>
          <w:rFonts w:ascii="ˎ̥,Verdana" w:hAnsi="ˎ̥,Verdana"/>
          <w:color w:val="000000"/>
          <w:sz w:val="29"/>
          <w:szCs w:val="29"/>
        </w:rPr>
        <w:t>,</w:t>
      </w:r>
      <w:r>
        <w:rPr>
          <w:rFonts w:ascii="ˎ̥,Verdana" w:hAnsi="ˎ̥,Verdana"/>
          <w:color w:val="000000"/>
          <w:sz w:val="29"/>
          <w:szCs w:val="29"/>
        </w:rPr>
        <w:t>教师队伍素质大幅度提高</w:t>
      </w:r>
      <w:r>
        <w:rPr>
          <w:rFonts w:ascii="ˎ̥,Verdana" w:hAnsi="ˎ̥,Verdana"/>
          <w:color w:val="000000"/>
          <w:sz w:val="29"/>
          <w:szCs w:val="29"/>
        </w:rPr>
        <w:t>,</w:t>
      </w:r>
      <w:r>
        <w:rPr>
          <w:rFonts w:ascii="ˎ̥,Verdana" w:hAnsi="ˎ̥,Verdana"/>
          <w:color w:val="000000"/>
          <w:sz w:val="29"/>
          <w:szCs w:val="29"/>
        </w:rPr>
        <w:t>服务经济社会发展能力显著增强。</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二、实施范围、时间</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一</w:t>
      </w:r>
      <w:r>
        <w:rPr>
          <w:rFonts w:ascii="ˎ̥,Verdana" w:hAnsi="ˎ̥,Verdana"/>
          <w:color w:val="000000"/>
          <w:sz w:val="29"/>
          <w:szCs w:val="29"/>
        </w:rPr>
        <w:t>)</w:t>
      </w:r>
      <w:r>
        <w:rPr>
          <w:rFonts w:ascii="ˎ̥,Verdana" w:hAnsi="ˎ̥,Verdana"/>
          <w:color w:val="000000"/>
          <w:sz w:val="29"/>
          <w:szCs w:val="29"/>
        </w:rPr>
        <w:t>本计划实施范围为全区高等学校。</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本计划实施时间为</w:t>
      </w:r>
      <w:r>
        <w:rPr>
          <w:rFonts w:ascii="ˎ̥,Verdana" w:hAnsi="ˎ̥,Verdana"/>
          <w:color w:val="000000"/>
          <w:sz w:val="29"/>
          <w:szCs w:val="29"/>
        </w:rPr>
        <w:t>2015-2020</w:t>
      </w:r>
      <w:r>
        <w:rPr>
          <w:rFonts w:ascii="ˎ̥,Verdana" w:hAnsi="ˎ̥,Verdana"/>
          <w:color w:val="000000"/>
          <w:sz w:val="29"/>
          <w:szCs w:val="29"/>
        </w:rPr>
        <w:t>年。</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三、支持重点</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优势特色学科专业发展工程。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w:t>
      </w:r>
      <w:r>
        <w:rPr>
          <w:rFonts w:ascii="ˎ̥,Verdana" w:hAnsi="ˎ̥,Verdana"/>
          <w:color w:val="000000"/>
          <w:sz w:val="29"/>
          <w:szCs w:val="29"/>
        </w:rPr>
        <w:t>高校专业结构调整优化项目。支持高校主动建立需求导向的学科专业结构和创业就业导向的人才培养类型结构调整新机制。支持高校开设服务支撑我区经济社会发展重大战略需求的专业</w:t>
      </w:r>
      <w:r>
        <w:rPr>
          <w:rFonts w:ascii="ˎ̥,Verdana" w:hAnsi="ˎ̥,Verdana"/>
          <w:color w:val="000000"/>
          <w:sz w:val="29"/>
          <w:szCs w:val="29"/>
        </w:rPr>
        <w:t>,</w:t>
      </w:r>
      <w:r>
        <w:rPr>
          <w:rFonts w:ascii="ˎ̥,Verdana" w:hAnsi="ˎ̥,Verdana"/>
          <w:color w:val="000000"/>
          <w:sz w:val="29"/>
          <w:szCs w:val="29"/>
        </w:rPr>
        <w:t>停招、停办一批不能适应经济社会发展需要、就业率低的专业。</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2.</w:t>
      </w:r>
      <w:r>
        <w:rPr>
          <w:rFonts w:ascii="ˎ̥,Verdana" w:hAnsi="ˎ̥,Verdana"/>
          <w:color w:val="000000"/>
          <w:sz w:val="29"/>
          <w:szCs w:val="29"/>
        </w:rPr>
        <w:t>办学基本条件建设项目。重点支持高校改善优势特色学科专业的基础办学条件</w:t>
      </w:r>
      <w:r>
        <w:rPr>
          <w:rFonts w:ascii="ˎ̥,Verdana" w:hAnsi="ˎ̥,Verdana"/>
          <w:color w:val="000000"/>
          <w:sz w:val="29"/>
          <w:szCs w:val="29"/>
        </w:rPr>
        <w:t>,</w:t>
      </w:r>
      <w:r>
        <w:rPr>
          <w:rFonts w:ascii="ˎ̥,Verdana" w:hAnsi="ˎ̥,Verdana"/>
          <w:color w:val="000000"/>
          <w:sz w:val="29"/>
          <w:szCs w:val="29"/>
        </w:rPr>
        <w:t>加强与优势特色学科专业相关的各类教学实验室、校内外实习实训基地等基础办学设施建设</w:t>
      </w:r>
      <w:r>
        <w:rPr>
          <w:rFonts w:ascii="ˎ̥,Verdana" w:hAnsi="ˎ̥,Verdana"/>
          <w:color w:val="000000"/>
          <w:sz w:val="29"/>
          <w:szCs w:val="29"/>
        </w:rPr>
        <w:t>,</w:t>
      </w:r>
      <w:r>
        <w:rPr>
          <w:rFonts w:ascii="ˎ̥,Verdana" w:hAnsi="ˎ̥,Verdana"/>
          <w:color w:val="000000"/>
          <w:sz w:val="29"/>
          <w:szCs w:val="29"/>
        </w:rPr>
        <w:t>加强以现代信息技术为支撑的学习支持服务体系建设。</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3.</w:t>
      </w:r>
      <w:r>
        <w:rPr>
          <w:rFonts w:ascii="ˎ̥,Verdana" w:hAnsi="ˎ̥,Verdana"/>
          <w:color w:val="000000"/>
          <w:sz w:val="29"/>
          <w:szCs w:val="29"/>
        </w:rPr>
        <w:t>教师素质提升项目。重点加强优势特色学科专业的教师队伍建设。支持高校加强教师培训</w:t>
      </w:r>
      <w:r>
        <w:rPr>
          <w:rFonts w:ascii="ˎ̥,Verdana" w:hAnsi="ˎ̥,Verdana"/>
          <w:color w:val="000000"/>
          <w:sz w:val="29"/>
          <w:szCs w:val="29"/>
        </w:rPr>
        <w:t>,</w:t>
      </w:r>
      <w:r>
        <w:rPr>
          <w:rFonts w:ascii="ˎ̥,Verdana" w:hAnsi="ˎ̥,Verdana"/>
          <w:color w:val="000000"/>
          <w:sz w:val="29"/>
          <w:szCs w:val="29"/>
        </w:rPr>
        <w:t>选派优秀青年教师赴国内外高水平大学进行访学</w:t>
      </w:r>
      <w:r>
        <w:rPr>
          <w:rFonts w:ascii="ˎ̥,Verdana" w:hAnsi="ˎ̥,Verdana"/>
          <w:color w:val="000000"/>
          <w:sz w:val="29"/>
          <w:szCs w:val="29"/>
        </w:rPr>
        <w:t>,</w:t>
      </w:r>
      <w:r>
        <w:rPr>
          <w:rFonts w:ascii="ˎ̥,Verdana" w:hAnsi="ˎ̥,Verdana"/>
          <w:color w:val="000000"/>
          <w:sz w:val="29"/>
          <w:szCs w:val="29"/>
        </w:rPr>
        <w:t>提升科研能力和教学水平。支持教师到企业、科研</w:t>
      </w:r>
      <w:r>
        <w:rPr>
          <w:rFonts w:ascii="ˎ̥,Verdana" w:hAnsi="ˎ̥,Verdana"/>
          <w:color w:val="000000"/>
          <w:sz w:val="29"/>
          <w:szCs w:val="29"/>
        </w:rPr>
        <w:lastRenderedPageBreak/>
        <w:t>院所、政府等部门参与研发、工作或实习</w:t>
      </w:r>
      <w:r>
        <w:rPr>
          <w:rFonts w:ascii="ˎ̥,Verdana" w:hAnsi="ˎ̥,Verdana"/>
          <w:color w:val="000000"/>
          <w:sz w:val="29"/>
          <w:szCs w:val="29"/>
        </w:rPr>
        <w:t>,</w:t>
      </w:r>
      <w:r>
        <w:rPr>
          <w:rFonts w:ascii="ˎ̥,Verdana" w:hAnsi="ˎ̥,Verdana"/>
          <w:color w:val="000000"/>
          <w:sz w:val="29"/>
          <w:szCs w:val="29"/>
        </w:rPr>
        <w:t>提升教师专业实践能力和科研成果转化能力。</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创新创业教育改革工程。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4.</w:t>
      </w:r>
      <w:r>
        <w:rPr>
          <w:rFonts w:ascii="ˎ̥,Verdana" w:hAnsi="ˎ̥,Verdana"/>
          <w:color w:val="000000"/>
          <w:sz w:val="29"/>
          <w:szCs w:val="29"/>
        </w:rPr>
        <w:t>完善人才培养质量标准项目。支持高校按照国家有关教学质量标准</w:t>
      </w:r>
      <w:r>
        <w:rPr>
          <w:rFonts w:ascii="ˎ̥,Verdana" w:hAnsi="ˎ̥,Verdana"/>
          <w:color w:val="000000"/>
          <w:sz w:val="29"/>
          <w:szCs w:val="29"/>
        </w:rPr>
        <w:t>,</w:t>
      </w:r>
      <w:r>
        <w:rPr>
          <w:rFonts w:ascii="ˎ̥,Verdana" w:hAnsi="ˎ̥,Verdana"/>
          <w:color w:val="000000"/>
          <w:sz w:val="29"/>
          <w:szCs w:val="29"/>
        </w:rPr>
        <w:t>修订完善人才培养方案</w:t>
      </w:r>
      <w:r>
        <w:rPr>
          <w:rFonts w:ascii="ˎ̥,Verdana" w:hAnsi="ˎ̥,Verdana"/>
          <w:color w:val="000000"/>
          <w:sz w:val="29"/>
          <w:szCs w:val="29"/>
        </w:rPr>
        <w:t>,</w:t>
      </w:r>
      <w:r>
        <w:rPr>
          <w:rFonts w:ascii="ˎ̥,Verdana" w:hAnsi="ˎ̥,Verdana"/>
          <w:color w:val="000000"/>
          <w:sz w:val="29"/>
          <w:szCs w:val="29"/>
        </w:rPr>
        <w:t>明确本科、高职高专、研究生创新创业教育目标要求</w:t>
      </w:r>
      <w:r>
        <w:rPr>
          <w:rFonts w:ascii="ˎ̥,Verdana" w:hAnsi="ˎ̥,Verdana"/>
          <w:color w:val="000000"/>
          <w:sz w:val="29"/>
          <w:szCs w:val="29"/>
        </w:rPr>
        <w:t>,</w:t>
      </w:r>
      <w:r>
        <w:rPr>
          <w:rFonts w:ascii="ˎ̥,Verdana" w:hAnsi="ˎ̥,Verdana"/>
          <w:color w:val="000000"/>
          <w:sz w:val="29"/>
          <w:szCs w:val="29"/>
        </w:rPr>
        <w:t>使创新精神、创业意识和创新创业能力成为评价人才培养质量的重要指标。</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5.</w:t>
      </w:r>
      <w:r>
        <w:rPr>
          <w:rFonts w:ascii="ˎ̥,Verdana" w:hAnsi="ˎ̥,Verdana"/>
          <w:color w:val="000000"/>
          <w:sz w:val="29"/>
          <w:szCs w:val="29"/>
        </w:rPr>
        <w:t>协同育人促进项目。支持高校建立校</w:t>
      </w:r>
      <w:proofErr w:type="gramStart"/>
      <w:r>
        <w:rPr>
          <w:rFonts w:ascii="ˎ̥,Verdana" w:hAnsi="ˎ̥,Verdana"/>
          <w:color w:val="000000"/>
          <w:sz w:val="29"/>
          <w:szCs w:val="29"/>
        </w:rPr>
        <w:t>校</w:t>
      </w:r>
      <w:proofErr w:type="gramEnd"/>
      <w:r>
        <w:rPr>
          <w:rFonts w:ascii="ˎ̥,Verdana" w:hAnsi="ˎ̥,Verdana"/>
          <w:color w:val="000000"/>
          <w:sz w:val="29"/>
          <w:szCs w:val="29"/>
        </w:rPr>
        <w:t>、校企、校地、校所以及国际合作的协同育人新机制</w:t>
      </w:r>
      <w:r>
        <w:rPr>
          <w:rFonts w:ascii="ˎ̥,Verdana" w:hAnsi="ˎ̥,Verdana"/>
          <w:color w:val="000000"/>
          <w:sz w:val="29"/>
          <w:szCs w:val="29"/>
        </w:rPr>
        <w:t>,</w:t>
      </w:r>
      <w:r>
        <w:rPr>
          <w:rFonts w:ascii="ˎ̥,Verdana" w:hAnsi="ˎ̥,Verdana"/>
          <w:color w:val="000000"/>
          <w:sz w:val="29"/>
          <w:szCs w:val="29"/>
        </w:rPr>
        <w:t>积极吸引社会资源和国外优质教育资源投入创新创业人才培养。完善人才培养质量保障体系</w:t>
      </w:r>
      <w:r>
        <w:rPr>
          <w:rFonts w:ascii="ˎ̥,Verdana" w:hAnsi="ˎ̥,Verdana"/>
          <w:color w:val="000000"/>
          <w:sz w:val="29"/>
          <w:szCs w:val="29"/>
        </w:rPr>
        <w:t>,</w:t>
      </w:r>
      <w:r>
        <w:rPr>
          <w:rFonts w:ascii="ˎ̥,Verdana" w:hAnsi="ˎ̥,Verdana"/>
          <w:color w:val="000000"/>
          <w:sz w:val="29"/>
          <w:szCs w:val="29"/>
        </w:rPr>
        <w:t>建立健全行业企业参与的第三方评价体系。</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6.</w:t>
      </w:r>
      <w:r>
        <w:rPr>
          <w:rFonts w:ascii="ˎ̥,Verdana" w:hAnsi="ˎ̥,Verdana"/>
          <w:color w:val="000000"/>
          <w:sz w:val="29"/>
          <w:szCs w:val="29"/>
        </w:rPr>
        <w:t>创新创业教育课程体系建设项目。支持高校面向全体学生开发开设研究方法、学科前沿、创业基础、就业创业指导等方面的必修课和选修课</w:t>
      </w:r>
      <w:r>
        <w:rPr>
          <w:rFonts w:ascii="ˎ̥,Verdana" w:hAnsi="ˎ̥,Verdana"/>
          <w:color w:val="000000"/>
          <w:sz w:val="29"/>
          <w:szCs w:val="29"/>
        </w:rPr>
        <w:t>,</w:t>
      </w:r>
      <w:r>
        <w:rPr>
          <w:rFonts w:ascii="ˎ̥,Verdana" w:hAnsi="ˎ̥,Verdana"/>
          <w:color w:val="000000"/>
          <w:sz w:val="29"/>
          <w:szCs w:val="29"/>
        </w:rPr>
        <w:t>建设依次递进、有机衔接、科学合理的创新创业教育专门课程群。支持高校加快创新创业教育优质课程信息化建设</w:t>
      </w:r>
      <w:r>
        <w:rPr>
          <w:rFonts w:ascii="ˎ̥,Verdana" w:hAnsi="ˎ̥,Verdana"/>
          <w:color w:val="000000"/>
          <w:sz w:val="29"/>
          <w:szCs w:val="29"/>
        </w:rPr>
        <w:t>,</w:t>
      </w:r>
      <w:r>
        <w:rPr>
          <w:rFonts w:ascii="ˎ̥,Verdana" w:hAnsi="ˎ̥,Verdana"/>
          <w:color w:val="000000"/>
          <w:sz w:val="29"/>
          <w:szCs w:val="29"/>
        </w:rPr>
        <w:t>建设一批资源共享的慕课、视频公开课等在线开放课程。支持高校建立在线开放课程学习认证和学分认定制度。支持高校编写创新创业教育重点教材。</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7.</w:t>
      </w:r>
      <w:r>
        <w:rPr>
          <w:rFonts w:ascii="ˎ̥,Verdana" w:hAnsi="ˎ̥,Verdana"/>
          <w:color w:val="000000"/>
          <w:sz w:val="29"/>
          <w:szCs w:val="29"/>
        </w:rPr>
        <w:t>改革教学方法和考核方式项目。支持高校开展启发式、讨论式、参与式教学</w:t>
      </w:r>
      <w:r>
        <w:rPr>
          <w:rFonts w:ascii="ˎ̥,Verdana" w:hAnsi="ˎ̥,Verdana"/>
          <w:color w:val="000000"/>
          <w:sz w:val="29"/>
          <w:szCs w:val="29"/>
        </w:rPr>
        <w:t>,</w:t>
      </w:r>
      <w:r>
        <w:rPr>
          <w:rFonts w:ascii="ˎ̥,Verdana" w:hAnsi="ˎ̥,Verdana"/>
          <w:color w:val="000000"/>
          <w:sz w:val="29"/>
          <w:szCs w:val="29"/>
        </w:rPr>
        <w:t>扩大小班化教学覆盖面</w:t>
      </w:r>
      <w:r>
        <w:rPr>
          <w:rFonts w:ascii="ˎ̥,Verdana" w:hAnsi="ˎ̥,Verdana"/>
          <w:color w:val="000000"/>
          <w:sz w:val="29"/>
          <w:szCs w:val="29"/>
        </w:rPr>
        <w:t>,</w:t>
      </w:r>
      <w:r>
        <w:rPr>
          <w:rFonts w:ascii="ˎ̥,Verdana" w:hAnsi="ˎ̥,Verdana"/>
          <w:color w:val="000000"/>
          <w:sz w:val="29"/>
          <w:szCs w:val="29"/>
        </w:rPr>
        <w:t>推动教师把国际前沿学术</w:t>
      </w:r>
      <w:r>
        <w:rPr>
          <w:rFonts w:ascii="ˎ̥,Verdana" w:hAnsi="ˎ̥,Verdana"/>
          <w:color w:val="000000"/>
          <w:sz w:val="29"/>
          <w:szCs w:val="29"/>
        </w:rPr>
        <w:lastRenderedPageBreak/>
        <w:t>发展、最新研究成果和实践经验融入课堂教学。支持高校运用大数据技术</w:t>
      </w:r>
      <w:r>
        <w:rPr>
          <w:rFonts w:ascii="ˎ̥,Verdana" w:hAnsi="ˎ̥,Verdana"/>
          <w:color w:val="000000"/>
          <w:sz w:val="29"/>
          <w:szCs w:val="29"/>
        </w:rPr>
        <w:t>,</w:t>
      </w:r>
      <w:r>
        <w:rPr>
          <w:rFonts w:ascii="ˎ̥,Verdana" w:hAnsi="ˎ̥,Verdana"/>
          <w:color w:val="000000"/>
          <w:sz w:val="29"/>
          <w:szCs w:val="29"/>
        </w:rPr>
        <w:t>掌握不同学生学习需求和规律</w:t>
      </w:r>
      <w:r>
        <w:rPr>
          <w:rFonts w:ascii="ˎ̥,Verdana" w:hAnsi="ˎ̥,Verdana"/>
          <w:color w:val="000000"/>
          <w:sz w:val="29"/>
          <w:szCs w:val="29"/>
        </w:rPr>
        <w:t>,</w:t>
      </w:r>
      <w:r>
        <w:rPr>
          <w:rFonts w:ascii="ˎ̥,Verdana" w:hAnsi="ˎ̥,Verdana"/>
          <w:color w:val="000000"/>
          <w:sz w:val="29"/>
          <w:szCs w:val="29"/>
        </w:rPr>
        <w:t>为学生自主学习提供更加丰富多样的教育资源。支持高校改革考试考核内容和方式</w:t>
      </w:r>
      <w:r>
        <w:rPr>
          <w:rFonts w:ascii="ˎ̥,Verdana" w:hAnsi="ˎ̥,Verdana"/>
          <w:color w:val="000000"/>
          <w:sz w:val="29"/>
          <w:szCs w:val="29"/>
        </w:rPr>
        <w:t>,</w:t>
      </w:r>
      <w:r>
        <w:rPr>
          <w:rFonts w:ascii="ˎ̥,Verdana" w:hAnsi="ˎ̥,Verdana"/>
          <w:color w:val="000000"/>
          <w:sz w:val="29"/>
          <w:szCs w:val="29"/>
        </w:rPr>
        <w:t>注重考查学生运用知识分析、解决问题的能力</w:t>
      </w:r>
      <w:r>
        <w:rPr>
          <w:rFonts w:ascii="ˎ̥,Verdana" w:hAnsi="ˎ̥,Verdana"/>
          <w:color w:val="000000"/>
          <w:sz w:val="29"/>
          <w:szCs w:val="29"/>
        </w:rPr>
        <w:t>,</w:t>
      </w:r>
      <w:r>
        <w:rPr>
          <w:rFonts w:ascii="ˎ̥,Verdana" w:hAnsi="ˎ̥,Verdana"/>
          <w:color w:val="000000"/>
          <w:sz w:val="29"/>
          <w:szCs w:val="29"/>
        </w:rPr>
        <w:t>探索非标准答案考试。</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8.</w:t>
      </w:r>
      <w:r>
        <w:rPr>
          <w:rFonts w:ascii="ˎ̥,Verdana" w:hAnsi="ˎ̥,Verdana"/>
          <w:color w:val="000000"/>
          <w:sz w:val="29"/>
          <w:szCs w:val="29"/>
        </w:rPr>
        <w:t>创新创业实践项目。支持高校深入实施大学生创新创业训练计划</w:t>
      </w:r>
      <w:r>
        <w:rPr>
          <w:rFonts w:ascii="ˎ̥,Verdana" w:hAnsi="ˎ̥,Verdana"/>
          <w:color w:val="000000"/>
          <w:sz w:val="29"/>
          <w:szCs w:val="29"/>
        </w:rPr>
        <w:t>,</w:t>
      </w:r>
      <w:r>
        <w:rPr>
          <w:rFonts w:ascii="ˎ̥,Verdana" w:hAnsi="ˎ̥,Verdana"/>
          <w:color w:val="000000"/>
          <w:sz w:val="29"/>
          <w:szCs w:val="29"/>
        </w:rPr>
        <w:t>举办职业院校技能大赛和各类科技创新、创意设计、创业计划等专题竞赛。支持高校加强创业实验室和训练中心建设</w:t>
      </w:r>
      <w:r>
        <w:rPr>
          <w:rFonts w:ascii="ˎ̥,Verdana" w:hAnsi="ˎ̥,Verdana"/>
          <w:color w:val="000000"/>
          <w:sz w:val="29"/>
          <w:szCs w:val="29"/>
        </w:rPr>
        <w:t>,</w:t>
      </w:r>
      <w:r>
        <w:rPr>
          <w:rFonts w:ascii="ˎ̥,Verdana" w:hAnsi="ˎ̥,Verdana"/>
          <w:color w:val="000000"/>
          <w:sz w:val="29"/>
          <w:szCs w:val="29"/>
        </w:rPr>
        <w:t>促进实验教学平台共享。支持高校搭建大学生创业者交流平台</w:t>
      </w:r>
      <w:r>
        <w:rPr>
          <w:rFonts w:ascii="ˎ̥,Verdana" w:hAnsi="ˎ̥,Verdana"/>
          <w:color w:val="000000"/>
          <w:sz w:val="29"/>
          <w:szCs w:val="29"/>
        </w:rPr>
        <w:t>,</w:t>
      </w:r>
      <w:r>
        <w:rPr>
          <w:rFonts w:ascii="ˎ̥,Verdana" w:hAnsi="ˎ̥,Verdana"/>
          <w:color w:val="000000"/>
          <w:sz w:val="29"/>
          <w:szCs w:val="29"/>
        </w:rPr>
        <w:t>为创业大学生及时了解政策和行业信息、学习积累行业经验、寻找合作伙伴和创业投资人创造条件。鼓励探索</w:t>
      </w:r>
      <w:r>
        <w:rPr>
          <w:rFonts w:ascii="ˎ̥,Verdana" w:hAnsi="ˎ̥,Verdana"/>
          <w:color w:val="000000"/>
          <w:sz w:val="29"/>
          <w:szCs w:val="29"/>
        </w:rPr>
        <w:t>“</w:t>
      </w:r>
      <w:r>
        <w:rPr>
          <w:rFonts w:ascii="ˎ̥,Verdana" w:hAnsi="ˎ̥,Verdana"/>
          <w:color w:val="000000"/>
          <w:sz w:val="29"/>
          <w:szCs w:val="29"/>
        </w:rPr>
        <w:t>校中厂</w:t>
      </w:r>
      <w:r>
        <w:rPr>
          <w:rFonts w:ascii="ˎ̥,Verdana" w:hAnsi="ˎ̥,Verdana"/>
          <w:color w:val="000000"/>
          <w:sz w:val="29"/>
          <w:szCs w:val="29"/>
        </w:rPr>
        <w:t>”</w:t>
      </w:r>
      <w:r>
        <w:rPr>
          <w:rFonts w:ascii="ˎ̥,Verdana" w:hAnsi="ˎ̥,Verdana"/>
          <w:color w:val="000000"/>
          <w:sz w:val="29"/>
          <w:szCs w:val="29"/>
        </w:rPr>
        <w:t>、</w:t>
      </w:r>
      <w:r>
        <w:rPr>
          <w:rFonts w:ascii="ˎ̥,Verdana" w:hAnsi="ˎ̥,Verdana"/>
          <w:color w:val="000000"/>
          <w:sz w:val="29"/>
          <w:szCs w:val="29"/>
        </w:rPr>
        <w:t>“</w:t>
      </w:r>
      <w:r>
        <w:rPr>
          <w:rFonts w:ascii="ˎ̥,Verdana" w:hAnsi="ˎ̥,Verdana"/>
          <w:color w:val="000000"/>
          <w:sz w:val="29"/>
          <w:szCs w:val="29"/>
        </w:rPr>
        <w:t>厂中校</w:t>
      </w:r>
      <w:r>
        <w:rPr>
          <w:rFonts w:ascii="ˎ̥,Verdana" w:hAnsi="ˎ̥,Verdana"/>
          <w:color w:val="000000"/>
          <w:sz w:val="29"/>
          <w:szCs w:val="29"/>
        </w:rPr>
        <w:t>”</w:t>
      </w:r>
      <w:r>
        <w:rPr>
          <w:rFonts w:ascii="ˎ̥,Verdana" w:hAnsi="ˎ̥,Verdana"/>
          <w:color w:val="000000"/>
          <w:sz w:val="29"/>
          <w:szCs w:val="29"/>
        </w:rPr>
        <w:t>等实习实训基地建设模式。支持高校充分利用各种资源建设大学科技园、大学生创业园、创业孵化基地和小</w:t>
      </w:r>
      <w:proofErr w:type="gramStart"/>
      <w:r>
        <w:rPr>
          <w:rFonts w:ascii="ˎ̥,Verdana" w:hAnsi="ˎ̥,Verdana"/>
          <w:color w:val="000000"/>
          <w:sz w:val="29"/>
          <w:szCs w:val="29"/>
        </w:rPr>
        <w:t>微企业</w:t>
      </w:r>
      <w:proofErr w:type="gramEnd"/>
      <w:r>
        <w:rPr>
          <w:rFonts w:ascii="ˎ̥,Verdana" w:hAnsi="ˎ̥,Verdana"/>
          <w:color w:val="000000"/>
          <w:sz w:val="29"/>
          <w:szCs w:val="29"/>
        </w:rPr>
        <w:t>创业基地。</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9.</w:t>
      </w:r>
      <w:r>
        <w:rPr>
          <w:rFonts w:ascii="ˎ̥,Verdana" w:hAnsi="ˎ̥,Verdana"/>
          <w:color w:val="000000"/>
          <w:sz w:val="29"/>
          <w:szCs w:val="29"/>
        </w:rPr>
        <w:t>教师创新创业教育教学能力建设项目。支持高校聘请知名科学家、创业成功者、企业家、风险投资人等各行各业优秀人才</w:t>
      </w:r>
      <w:r>
        <w:rPr>
          <w:rFonts w:ascii="ˎ̥,Verdana" w:hAnsi="ˎ̥,Verdana"/>
          <w:color w:val="000000"/>
          <w:sz w:val="29"/>
          <w:szCs w:val="29"/>
        </w:rPr>
        <w:t>,</w:t>
      </w:r>
      <w:r>
        <w:rPr>
          <w:rFonts w:ascii="ˎ̥,Verdana" w:hAnsi="ˎ̥,Verdana"/>
          <w:color w:val="000000"/>
          <w:sz w:val="29"/>
          <w:szCs w:val="29"/>
        </w:rPr>
        <w:t>担任专业课、创新创业课授课或指导教师。支持高校将提高教师创新创业教育的意识和能力作为岗前培训、课程轮训、骨干研修的重要内容。支持高校选派相关专业教师、创新创业教育专职教师到行业企业挂职锻炼。</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10.</w:t>
      </w:r>
      <w:r>
        <w:rPr>
          <w:rFonts w:ascii="ˎ̥,Verdana" w:hAnsi="ˎ̥,Verdana"/>
          <w:color w:val="000000"/>
          <w:sz w:val="29"/>
          <w:szCs w:val="29"/>
        </w:rPr>
        <w:t>学生创业服务指导项目。支持高校建立健全学生创业指导服务专门机构</w:t>
      </w:r>
      <w:r>
        <w:rPr>
          <w:rFonts w:ascii="ˎ̥,Verdana" w:hAnsi="ˎ̥,Verdana"/>
          <w:color w:val="000000"/>
          <w:sz w:val="29"/>
          <w:szCs w:val="29"/>
        </w:rPr>
        <w:t>,</w:t>
      </w:r>
      <w:r>
        <w:rPr>
          <w:rFonts w:ascii="ˎ̥,Verdana" w:hAnsi="ˎ̥,Verdana"/>
          <w:color w:val="000000"/>
          <w:sz w:val="29"/>
          <w:szCs w:val="29"/>
        </w:rPr>
        <w:t>对自主创业学生实行持续帮扶、全程指导、一站式服务。支持高校对学生开展创业培训</w:t>
      </w:r>
      <w:r>
        <w:rPr>
          <w:rFonts w:ascii="ˎ̥,Verdana" w:hAnsi="ˎ̥,Verdana"/>
          <w:color w:val="000000"/>
          <w:sz w:val="29"/>
          <w:szCs w:val="29"/>
        </w:rPr>
        <w:t>,</w:t>
      </w:r>
      <w:r>
        <w:rPr>
          <w:rFonts w:ascii="ˎ̥,Verdana" w:hAnsi="ˎ̥,Verdana"/>
          <w:color w:val="000000"/>
          <w:sz w:val="29"/>
          <w:szCs w:val="29"/>
        </w:rPr>
        <w:t>研发适合学生特点的创业培</w:t>
      </w:r>
      <w:r>
        <w:rPr>
          <w:rFonts w:ascii="ˎ̥,Verdana" w:hAnsi="ˎ̥,Verdana"/>
          <w:color w:val="000000"/>
          <w:sz w:val="29"/>
          <w:szCs w:val="29"/>
        </w:rPr>
        <w:lastRenderedPageBreak/>
        <w:t>训课程</w:t>
      </w:r>
      <w:r>
        <w:rPr>
          <w:rFonts w:ascii="ˎ̥,Verdana" w:hAnsi="ˎ̥,Verdana"/>
          <w:color w:val="000000"/>
          <w:sz w:val="29"/>
          <w:szCs w:val="29"/>
        </w:rPr>
        <w:t>,</w:t>
      </w:r>
      <w:r>
        <w:rPr>
          <w:rFonts w:ascii="ˎ̥,Verdana" w:hAnsi="ˎ̥,Verdana"/>
          <w:color w:val="000000"/>
          <w:sz w:val="29"/>
          <w:szCs w:val="29"/>
        </w:rPr>
        <w:t>建设网络培训平台。鼓励高校自主编制专项培训计划</w:t>
      </w:r>
      <w:r>
        <w:rPr>
          <w:rFonts w:ascii="ˎ̥,Verdana" w:hAnsi="ˎ̥,Verdana"/>
          <w:color w:val="000000"/>
          <w:sz w:val="29"/>
          <w:szCs w:val="29"/>
        </w:rPr>
        <w:t>,</w:t>
      </w:r>
      <w:r>
        <w:rPr>
          <w:rFonts w:ascii="ˎ̥,Verdana" w:hAnsi="ˎ̥,Verdana"/>
          <w:color w:val="000000"/>
          <w:sz w:val="29"/>
          <w:szCs w:val="29"/>
        </w:rPr>
        <w:t>或与有条件的教育培训机构、行业协会、群团组织、企业联合开发创业培训项目。</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11.</w:t>
      </w:r>
      <w:r>
        <w:rPr>
          <w:rFonts w:ascii="ˎ̥,Verdana" w:hAnsi="ˎ̥,Verdana"/>
          <w:color w:val="000000"/>
          <w:sz w:val="29"/>
          <w:szCs w:val="29"/>
        </w:rPr>
        <w:t>大学生就业创业促进项目。支持高校设立毕业生就业创业基金</w:t>
      </w:r>
      <w:r>
        <w:rPr>
          <w:rFonts w:ascii="ˎ̥,Verdana" w:hAnsi="ˎ̥,Verdana"/>
          <w:color w:val="000000"/>
          <w:sz w:val="29"/>
          <w:szCs w:val="29"/>
        </w:rPr>
        <w:t>,</w:t>
      </w:r>
      <w:r>
        <w:rPr>
          <w:rFonts w:ascii="ˎ̥,Verdana" w:hAnsi="ˎ̥,Verdana"/>
          <w:color w:val="000000"/>
          <w:sz w:val="29"/>
          <w:szCs w:val="29"/>
        </w:rPr>
        <w:t>为高校毕业生就业创业提供支持。支持高校加强就业创业服务设施和实践基地建设</w:t>
      </w:r>
      <w:r>
        <w:rPr>
          <w:rFonts w:ascii="ˎ̥,Verdana" w:hAnsi="ˎ̥,Verdana"/>
          <w:color w:val="000000"/>
          <w:sz w:val="29"/>
          <w:szCs w:val="29"/>
        </w:rPr>
        <w:t>,</w:t>
      </w:r>
      <w:r>
        <w:rPr>
          <w:rFonts w:ascii="ˎ̥,Verdana" w:hAnsi="ˎ̥,Verdana"/>
          <w:color w:val="000000"/>
          <w:sz w:val="29"/>
          <w:szCs w:val="29"/>
        </w:rPr>
        <w:t>开展有针对性的就业实践、就业培训等活动。鼓励高校建设</w:t>
      </w:r>
      <w:proofErr w:type="gramStart"/>
      <w:r>
        <w:rPr>
          <w:rFonts w:ascii="ˎ̥,Verdana" w:hAnsi="ˎ̥,Verdana"/>
          <w:color w:val="000000"/>
          <w:sz w:val="29"/>
          <w:szCs w:val="29"/>
        </w:rPr>
        <w:t>众创空间</w:t>
      </w:r>
      <w:proofErr w:type="gramEnd"/>
      <w:r>
        <w:rPr>
          <w:rFonts w:ascii="ˎ̥,Verdana" w:hAnsi="ˎ̥,Verdana"/>
          <w:color w:val="000000"/>
          <w:sz w:val="29"/>
          <w:szCs w:val="29"/>
        </w:rPr>
        <w:t>(</w:t>
      </w:r>
      <w:r>
        <w:rPr>
          <w:rFonts w:ascii="ˎ̥,Verdana" w:hAnsi="ˎ̥,Verdana"/>
          <w:color w:val="000000"/>
          <w:sz w:val="29"/>
          <w:szCs w:val="29"/>
        </w:rPr>
        <w:t>大学生创业示范基地</w:t>
      </w:r>
      <w:r>
        <w:rPr>
          <w:rFonts w:ascii="ˎ̥,Verdana" w:hAnsi="ˎ̥,Verdana"/>
          <w:color w:val="000000"/>
          <w:sz w:val="29"/>
          <w:szCs w:val="29"/>
        </w:rPr>
        <w:t>),</w:t>
      </w:r>
      <w:r>
        <w:rPr>
          <w:rFonts w:ascii="ˎ̥,Verdana" w:hAnsi="ˎ̥,Verdana"/>
          <w:color w:val="000000"/>
          <w:sz w:val="29"/>
          <w:szCs w:val="29"/>
        </w:rPr>
        <w:t>经认定后可享受政府相应优惠政策。</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三</w:t>
      </w:r>
      <w:r>
        <w:rPr>
          <w:rFonts w:ascii="ˎ̥,Verdana" w:hAnsi="ˎ̥,Verdana"/>
          <w:color w:val="000000"/>
          <w:sz w:val="29"/>
          <w:szCs w:val="29"/>
        </w:rPr>
        <w:t>)</w:t>
      </w:r>
      <w:r>
        <w:rPr>
          <w:rFonts w:ascii="ˎ̥,Verdana" w:hAnsi="ˎ̥,Verdana"/>
          <w:color w:val="000000"/>
          <w:sz w:val="29"/>
          <w:szCs w:val="29"/>
        </w:rPr>
        <w:t>大学生思想政治教育质量提升工程。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12.</w:t>
      </w:r>
      <w:proofErr w:type="gramStart"/>
      <w:r>
        <w:rPr>
          <w:rFonts w:ascii="ˎ̥,Verdana" w:hAnsi="ˎ̥,Verdana"/>
          <w:color w:val="000000"/>
          <w:sz w:val="29"/>
          <w:szCs w:val="29"/>
        </w:rPr>
        <w:t>大学生思政队伍</w:t>
      </w:r>
      <w:proofErr w:type="gramEnd"/>
      <w:r>
        <w:rPr>
          <w:rFonts w:ascii="ˎ̥,Verdana" w:hAnsi="ˎ̥,Verdana"/>
          <w:color w:val="000000"/>
          <w:sz w:val="29"/>
          <w:szCs w:val="29"/>
        </w:rPr>
        <w:t>能力提升项目。组织开展思想政治理论课教师、辅导员等大学生思想政治工作骨干队伍培训、职业能力竞赛、社会实践活动</w:t>
      </w:r>
      <w:r>
        <w:rPr>
          <w:rFonts w:ascii="ˎ̥,Verdana" w:hAnsi="ˎ̥,Verdana"/>
          <w:color w:val="000000"/>
          <w:sz w:val="29"/>
          <w:szCs w:val="29"/>
        </w:rPr>
        <w:t>,</w:t>
      </w:r>
      <w:r>
        <w:rPr>
          <w:rFonts w:ascii="ˎ̥,Verdana" w:hAnsi="ˎ̥,Verdana"/>
          <w:color w:val="000000"/>
          <w:sz w:val="29"/>
          <w:szCs w:val="29"/>
        </w:rPr>
        <w:t>提升</w:t>
      </w:r>
      <w:proofErr w:type="gramStart"/>
      <w:r>
        <w:rPr>
          <w:rFonts w:ascii="ˎ̥,Verdana" w:hAnsi="ˎ̥,Verdana"/>
          <w:color w:val="000000"/>
          <w:sz w:val="29"/>
          <w:szCs w:val="29"/>
        </w:rPr>
        <w:t>高校思政队伍</w:t>
      </w:r>
      <w:proofErr w:type="gramEnd"/>
      <w:r>
        <w:rPr>
          <w:rFonts w:ascii="ˎ̥,Verdana" w:hAnsi="ˎ̥,Verdana"/>
          <w:color w:val="000000"/>
          <w:sz w:val="29"/>
          <w:szCs w:val="29"/>
        </w:rPr>
        <w:t>指导学生创新创业的能力。</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13.</w:t>
      </w:r>
      <w:r>
        <w:rPr>
          <w:rFonts w:ascii="ˎ̥,Verdana" w:hAnsi="ˎ̥,Verdana"/>
          <w:color w:val="000000"/>
          <w:sz w:val="29"/>
          <w:szCs w:val="29"/>
        </w:rPr>
        <w:t>大学生思想政治教育提升项目。深入推进思想政治理论课教学改革。支持高校建设心理健康教育与咨询示范中心。组织开展大学生社会实践和志愿服务活动。</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14.</w:t>
      </w:r>
      <w:r>
        <w:rPr>
          <w:rFonts w:ascii="ˎ̥,Verdana" w:hAnsi="ˎ̥,Verdana"/>
          <w:color w:val="000000"/>
          <w:sz w:val="29"/>
          <w:szCs w:val="29"/>
        </w:rPr>
        <w:t>高校校园文化建设项目。高校要弘扬和传承中华优秀传统文化</w:t>
      </w:r>
      <w:r>
        <w:rPr>
          <w:rFonts w:ascii="ˎ̥,Verdana" w:hAnsi="ˎ̥,Verdana"/>
          <w:color w:val="000000"/>
          <w:sz w:val="29"/>
          <w:szCs w:val="29"/>
        </w:rPr>
        <w:t>,</w:t>
      </w:r>
      <w:r>
        <w:rPr>
          <w:rFonts w:ascii="ˎ̥,Verdana" w:hAnsi="ˎ̥,Verdana"/>
          <w:color w:val="000000"/>
          <w:sz w:val="29"/>
          <w:szCs w:val="29"/>
        </w:rPr>
        <w:t>将创新创业文化作为大学文化建设的重要内容</w:t>
      </w:r>
      <w:r>
        <w:rPr>
          <w:rFonts w:ascii="ˎ̥,Verdana" w:hAnsi="ˎ̥,Verdana"/>
          <w:color w:val="000000"/>
          <w:sz w:val="29"/>
          <w:szCs w:val="29"/>
        </w:rPr>
        <w:t>,</w:t>
      </w:r>
      <w:r>
        <w:rPr>
          <w:rFonts w:ascii="ˎ̥,Verdana" w:hAnsi="ˎ̥,Verdana"/>
          <w:color w:val="000000"/>
          <w:sz w:val="29"/>
          <w:szCs w:val="29"/>
        </w:rPr>
        <w:t>培育和建设一批广西高校校园文化建设优秀成果。创新网络思想政治教育</w:t>
      </w:r>
      <w:r>
        <w:rPr>
          <w:rFonts w:ascii="ˎ̥,Verdana" w:hAnsi="ˎ̥,Verdana"/>
          <w:color w:val="000000"/>
          <w:sz w:val="29"/>
          <w:szCs w:val="29"/>
        </w:rPr>
        <w:t>,</w:t>
      </w:r>
      <w:r>
        <w:rPr>
          <w:rFonts w:ascii="ˎ̥,Verdana" w:hAnsi="ˎ̥,Verdana"/>
          <w:color w:val="000000"/>
          <w:sz w:val="29"/>
          <w:szCs w:val="29"/>
        </w:rPr>
        <w:t>深入推进</w:t>
      </w:r>
      <w:r>
        <w:rPr>
          <w:rFonts w:ascii="ˎ̥,Verdana" w:hAnsi="ˎ̥,Verdana"/>
          <w:color w:val="000000"/>
          <w:sz w:val="29"/>
          <w:szCs w:val="29"/>
        </w:rPr>
        <w:t>“</w:t>
      </w:r>
      <w:r>
        <w:rPr>
          <w:rFonts w:ascii="ˎ̥,Verdana" w:hAnsi="ˎ̥,Verdana"/>
          <w:color w:val="000000"/>
          <w:sz w:val="29"/>
          <w:szCs w:val="29"/>
        </w:rPr>
        <w:t>易班推广行动计划</w:t>
      </w:r>
      <w:r>
        <w:rPr>
          <w:rFonts w:ascii="ˎ̥,Verdana" w:hAnsi="ˎ̥,Verdana"/>
          <w:color w:val="000000"/>
          <w:sz w:val="29"/>
          <w:szCs w:val="29"/>
        </w:rPr>
        <w:t>”</w:t>
      </w:r>
      <w:r>
        <w:rPr>
          <w:rFonts w:ascii="ˎ̥,Verdana" w:hAnsi="ˎ̥,Verdana"/>
          <w:color w:val="000000"/>
          <w:sz w:val="29"/>
          <w:szCs w:val="29"/>
        </w:rPr>
        <w:t>广西试点工作</w:t>
      </w:r>
      <w:r>
        <w:rPr>
          <w:rFonts w:ascii="ˎ̥,Verdana" w:hAnsi="ˎ̥,Verdana"/>
          <w:color w:val="000000"/>
          <w:sz w:val="29"/>
          <w:szCs w:val="29"/>
        </w:rPr>
        <w:t>,</w:t>
      </w:r>
      <w:r>
        <w:rPr>
          <w:rFonts w:ascii="ˎ̥,Verdana" w:hAnsi="ˎ̥,Verdana"/>
          <w:color w:val="000000"/>
          <w:sz w:val="29"/>
          <w:szCs w:val="29"/>
        </w:rPr>
        <w:t>加强高校网络思想文化阵地和内容建设。</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lastRenderedPageBreak/>
        <w:t xml:space="preserve">　　</w:t>
      </w:r>
      <w:r>
        <w:rPr>
          <w:rFonts w:ascii="ˎ̥,Verdana" w:hAnsi="ˎ̥,Verdana"/>
          <w:color w:val="000000"/>
          <w:sz w:val="29"/>
          <w:szCs w:val="29"/>
        </w:rPr>
        <w:t>(</w:t>
      </w:r>
      <w:r>
        <w:rPr>
          <w:rFonts w:ascii="ˎ̥,Verdana" w:hAnsi="ˎ̥,Verdana"/>
          <w:color w:val="000000"/>
          <w:sz w:val="29"/>
          <w:szCs w:val="29"/>
        </w:rPr>
        <w:t>四</w:t>
      </w:r>
      <w:r>
        <w:rPr>
          <w:rFonts w:ascii="ˎ̥,Verdana" w:hAnsi="ˎ̥,Verdana"/>
          <w:color w:val="000000"/>
          <w:sz w:val="29"/>
          <w:szCs w:val="29"/>
        </w:rPr>
        <w:t>)</w:t>
      </w:r>
      <w:r>
        <w:rPr>
          <w:rFonts w:ascii="ˎ̥,Verdana" w:hAnsi="ˎ̥,Verdana"/>
          <w:color w:val="000000"/>
          <w:sz w:val="29"/>
          <w:szCs w:val="29"/>
        </w:rPr>
        <w:t>国际教育交流与合作建设工程。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15.</w:t>
      </w:r>
      <w:r>
        <w:rPr>
          <w:rFonts w:ascii="ˎ̥,Verdana" w:hAnsi="ˎ̥,Verdana"/>
          <w:color w:val="000000"/>
          <w:sz w:val="29"/>
          <w:szCs w:val="29"/>
        </w:rPr>
        <w:t>中外合作办学水平提升项目。加大力度引进国外优质教育资源</w:t>
      </w:r>
      <w:r>
        <w:rPr>
          <w:rFonts w:ascii="ˎ̥,Verdana" w:hAnsi="ˎ̥,Verdana"/>
          <w:color w:val="000000"/>
          <w:sz w:val="29"/>
          <w:szCs w:val="29"/>
        </w:rPr>
        <w:t>,</w:t>
      </w:r>
      <w:r>
        <w:rPr>
          <w:rFonts w:ascii="ˎ̥,Verdana" w:hAnsi="ˎ̥,Verdana"/>
          <w:color w:val="000000"/>
          <w:sz w:val="29"/>
          <w:szCs w:val="29"/>
        </w:rPr>
        <w:t>大力支持高校与国外高水平大学举办合作项目。鼓励与国外高水平大学开展师生互派、学分互认、联合培养、学位</w:t>
      </w:r>
      <w:proofErr w:type="gramStart"/>
      <w:r>
        <w:rPr>
          <w:rFonts w:ascii="ˎ̥,Verdana" w:hAnsi="ˎ̥,Verdana"/>
          <w:color w:val="000000"/>
          <w:sz w:val="29"/>
          <w:szCs w:val="29"/>
        </w:rPr>
        <w:t>互授联授</w:t>
      </w:r>
      <w:proofErr w:type="gramEnd"/>
      <w:r>
        <w:rPr>
          <w:rFonts w:ascii="ˎ̥,Verdana" w:hAnsi="ˎ̥,Verdana"/>
          <w:color w:val="000000"/>
          <w:sz w:val="29"/>
          <w:szCs w:val="29"/>
        </w:rPr>
        <w:t>。扩大在校生海外研修、联合培养和访学规模。积极拓宽职业教育中外合作办学领域。提高高校教师与国外高水平大学开展研究与合作能力。</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16.</w:t>
      </w:r>
      <w:r>
        <w:rPr>
          <w:rFonts w:ascii="ˎ̥,Verdana" w:hAnsi="ˎ̥,Verdana"/>
          <w:color w:val="000000"/>
          <w:sz w:val="29"/>
          <w:szCs w:val="29"/>
        </w:rPr>
        <w:t>面向东盟国家交流促进项目。服务</w:t>
      </w:r>
      <w:r>
        <w:rPr>
          <w:rFonts w:ascii="ˎ̥,Verdana" w:hAnsi="ˎ̥,Verdana"/>
          <w:color w:val="000000"/>
          <w:sz w:val="29"/>
          <w:szCs w:val="29"/>
        </w:rPr>
        <w:t>“</w:t>
      </w:r>
      <w:r>
        <w:rPr>
          <w:rFonts w:ascii="ˎ̥,Verdana" w:hAnsi="ˎ̥,Verdana"/>
          <w:color w:val="000000"/>
          <w:sz w:val="29"/>
          <w:szCs w:val="29"/>
        </w:rPr>
        <w:t>一带一路</w:t>
      </w:r>
      <w:r>
        <w:rPr>
          <w:rFonts w:ascii="ˎ̥,Verdana" w:hAnsi="ˎ̥,Verdana"/>
          <w:color w:val="000000"/>
          <w:sz w:val="29"/>
          <w:szCs w:val="29"/>
        </w:rPr>
        <w:t>”</w:t>
      </w:r>
      <w:r>
        <w:rPr>
          <w:rFonts w:ascii="ˎ̥,Verdana" w:hAnsi="ˎ̥,Verdana"/>
          <w:color w:val="000000"/>
          <w:sz w:val="29"/>
          <w:szCs w:val="29"/>
        </w:rPr>
        <w:t>等国家战略</w:t>
      </w:r>
      <w:r>
        <w:rPr>
          <w:rFonts w:ascii="ˎ̥,Verdana" w:hAnsi="ˎ̥,Verdana"/>
          <w:color w:val="000000"/>
          <w:sz w:val="29"/>
          <w:szCs w:val="29"/>
        </w:rPr>
        <w:t>,</w:t>
      </w:r>
      <w:r>
        <w:rPr>
          <w:rFonts w:ascii="ˎ̥,Verdana" w:hAnsi="ˎ̥,Verdana"/>
          <w:color w:val="000000"/>
          <w:sz w:val="29"/>
          <w:szCs w:val="29"/>
        </w:rPr>
        <w:t>加强东盟国别研究和智库建设。继续办好中国</w:t>
      </w:r>
      <w:r>
        <w:rPr>
          <w:rFonts w:ascii="ˎ̥,Verdana" w:hAnsi="ˎ̥,Verdana"/>
          <w:color w:val="000000"/>
          <w:sz w:val="29"/>
          <w:szCs w:val="29"/>
        </w:rPr>
        <w:t>—</w:t>
      </w:r>
      <w:r>
        <w:rPr>
          <w:rFonts w:ascii="ˎ̥,Verdana" w:hAnsi="ˎ̥,Verdana"/>
          <w:color w:val="000000"/>
          <w:sz w:val="29"/>
          <w:szCs w:val="29"/>
        </w:rPr>
        <w:t>东盟职业教育联展暨论坛和东盟教育展。逐年增加东盟学生奖学金拨款。建设面向东盟的留学生教育基地</w:t>
      </w:r>
      <w:r>
        <w:rPr>
          <w:rFonts w:ascii="ˎ̥,Verdana" w:hAnsi="ˎ̥,Verdana"/>
          <w:color w:val="000000"/>
          <w:sz w:val="29"/>
          <w:szCs w:val="29"/>
        </w:rPr>
        <w:t>,</w:t>
      </w:r>
      <w:r>
        <w:rPr>
          <w:rFonts w:ascii="ˎ̥,Verdana" w:hAnsi="ˎ̥,Verdana"/>
          <w:color w:val="000000"/>
          <w:sz w:val="29"/>
          <w:szCs w:val="29"/>
        </w:rPr>
        <w:t>支持部分高校兴建外国留学生公寓</w:t>
      </w:r>
      <w:r>
        <w:rPr>
          <w:rFonts w:ascii="ˎ̥,Verdana" w:hAnsi="ˎ̥,Verdana"/>
          <w:color w:val="000000"/>
          <w:sz w:val="29"/>
          <w:szCs w:val="29"/>
        </w:rPr>
        <w:t>,</w:t>
      </w:r>
      <w:r>
        <w:rPr>
          <w:rFonts w:ascii="ˎ̥,Verdana" w:hAnsi="ˎ̥,Verdana"/>
          <w:color w:val="000000"/>
          <w:sz w:val="29"/>
          <w:szCs w:val="29"/>
        </w:rPr>
        <w:t>扩大相互间留学规模。建设广西高校东盟国家非通用语种人才培养基地。</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四、组织实施</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实施程序。</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w:t>
      </w:r>
      <w:r>
        <w:rPr>
          <w:rFonts w:ascii="ˎ̥,Verdana" w:hAnsi="ˎ̥,Verdana"/>
          <w:color w:val="000000"/>
          <w:sz w:val="29"/>
          <w:szCs w:val="29"/>
        </w:rPr>
        <w:t>各高校根据学校事业发展规划和发展定位规划</w:t>
      </w:r>
      <w:r>
        <w:rPr>
          <w:rFonts w:ascii="ˎ̥,Verdana" w:hAnsi="ˎ̥,Verdana"/>
          <w:color w:val="000000"/>
          <w:sz w:val="29"/>
          <w:szCs w:val="29"/>
        </w:rPr>
        <w:t>,</w:t>
      </w:r>
      <w:r>
        <w:rPr>
          <w:rFonts w:ascii="ˎ̥,Verdana" w:hAnsi="ˎ̥,Verdana"/>
          <w:color w:val="000000"/>
          <w:sz w:val="29"/>
          <w:szCs w:val="29"/>
        </w:rPr>
        <w:t>统筹中央和自治区财政补助资金、学校自有资金和社会其他渠道资金</w:t>
      </w:r>
      <w:r>
        <w:rPr>
          <w:rFonts w:ascii="ˎ̥,Verdana" w:hAnsi="ˎ̥,Verdana"/>
          <w:color w:val="000000"/>
          <w:sz w:val="29"/>
          <w:szCs w:val="29"/>
        </w:rPr>
        <w:t>,</w:t>
      </w:r>
      <w:r>
        <w:rPr>
          <w:rFonts w:ascii="ˎ̥,Verdana" w:hAnsi="ˎ̥,Verdana"/>
          <w:color w:val="000000"/>
          <w:sz w:val="29"/>
          <w:szCs w:val="29"/>
        </w:rPr>
        <w:t>制定本校</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五年规划和实施方案</w:t>
      </w:r>
      <w:r>
        <w:rPr>
          <w:rFonts w:ascii="ˎ̥,Verdana" w:hAnsi="ˎ̥,Verdana"/>
          <w:color w:val="000000"/>
          <w:sz w:val="29"/>
          <w:szCs w:val="29"/>
        </w:rPr>
        <w:t>,</w:t>
      </w:r>
      <w:r>
        <w:rPr>
          <w:rFonts w:ascii="ˎ̥,Verdana" w:hAnsi="ˎ̥,Verdana"/>
          <w:color w:val="000000"/>
          <w:sz w:val="29"/>
          <w:szCs w:val="29"/>
        </w:rPr>
        <w:t>并细化分年度目标和建设任务。</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2.</w:t>
      </w:r>
      <w:r>
        <w:rPr>
          <w:rFonts w:ascii="ˎ̥,Verdana" w:hAnsi="ˎ̥,Verdana"/>
          <w:color w:val="000000"/>
          <w:sz w:val="29"/>
          <w:szCs w:val="29"/>
        </w:rPr>
        <w:t>每年</w:t>
      </w:r>
      <w:r>
        <w:rPr>
          <w:rFonts w:ascii="ˎ̥,Verdana" w:hAnsi="ˎ̥,Verdana"/>
          <w:color w:val="000000"/>
          <w:sz w:val="29"/>
          <w:szCs w:val="29"/>
        </w:rPr>
        <w:t>6</w:t>
      </w:r>
      <w:r>
        <w:rPr>
          <w:rFonts w:ascii="ˎ̥,Verdana" w:hAnsi="ˎ̥,Verdana"/>
          <w:color w:val="000000"/>
          <w:sz w:val="29"/>
          <w:szCs w:val="29"/>
        </w:rPr>
        <w:t>月</w:t>
      </w:r>
      <w:r>
        <w:rPr>
          <w:rFonts w:ascii="ˎ̥,Verdana" w:hAnsi="ˎ̥,Verdana"/>
          <w:color w:val="000000"/>
          <w:sz w:val="29"/>
          <w:szCs w:val="29"/>
        </w:rPr>
        <w:t>30</w:t>
      </w:r>
      <w:r>
        <w:rPr>
          <w:rFonts w:ascii="ˎ̥,Verdana" w:hAnsi="ˎ̥,Verdana"/>
          <w:color w:val="000000"/>
          <w:sz w:val="29"/>
          <w:szCs w:val="29"/>
        </w:rPr>
        <w:t>日以前</w:t>
      </w:r>
      <w:r>
        <w:rPr>
          <w:rFonts w:ascii="ˎ̥,Verdana" w:hAnsi="ˎ̥,Verdana"/>
          <w:color w:val="000000"/>
          <w:sz w:val="29"/>
          <w:szCs w:val="29"/>
        </w:rPr>
        <w:t>,</w:t>
      </w:r>
      <w:r>
        <w:rPr>
          <w:rFonts w:ascii="ˎ̥,Verdana" w:hAnsi="ˎ̥,Verdana"/>
          <w:color w:val="000000"/>
          <w:sz w:val="29"/>
          <w:szCs w:val="29"/>
        </w:rPr>
        <w:t>各高校根据学校发展定位规划</w:t>
      </w:r>
      <w:r>
        <w:rPr>
          <w:rFonts w:ascii="ˎ̥,Verdana" w:hAnsi="ˎ̥,Verdana"/>
          <w:color w:val="000000"/>
          <w:sz w:val="29"/>
          <w:szCs w:val="29"/>
        </w:rPr>
        <w:t>,</w:t>
      </w:r>
      <w:r>
        <w:rPr>
          <w:rFonts w:ascii="ˎ̥,Verdana" w:hAnsi="ˎ̥,Verdana"/>
          <w:color w:val="000000"/>
          <w:sz w:val="29"/>
          <w:szCs w:val="29"/>
        </w:rPr>
        <w:t>在本计划明确的项目范围内</w:t>
      </w:r>
      <w:r>
        <w:rPr>
          <w:rFonts w:ascii="ˎ̥,Verdana" w:hAnsi="ˎ̥,Verdana"/>
          <w:color w:val="000000"/>
          <w:sz w:val="29"/>
          <w:szCs w:val="29"/>
        </w:rPr>
        <w:t>,</w:t>
      </w:r>
      <w:r>
        <w:rPr>
          <w:rFonts w:ascii="ˎ̥,Verdana" w:hAnsi="ˎ̥,Verdana"/>
          <w:color w:val="000000"/>
          <w:sz w:val="29"/>
          <w:szCs w:val="29"/>
        </w:rPr>
        <w:t>参照本年度学校</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经费预算额度自主</w:t>
      </w:r>
      <w:r>
        <w:rPr>
          <w:rFonts w:ascii="ˎ̥,Verdana" w:hAnsi="ˎ̥,Verdana"/>
          <w:color w:val="000000"/>
          <w:sz w:val="29"/>
          <w:szCs w:val="29"/>
        </w:rPr>
        <w:lastRenderedPageBreak/>
        <w:t>设计下一年度建设项目计划和项目预算</w:t>
      </w:r>
      <w:r>
        <w:rPr>
          <w:rFonts w:ascii="ˎ̥,Verdana" w:hAnsi="ˎ̥,Verdana"/>
          <w:color w:val="000000"/>
          <w:sz w:val="29"/>
          <w:szCs w:val="29"/>
        </w:rPr>
        <w:t>,</w:t>
      </w:r>
      <w:r>
        <w:rPr>
          <w:rFonts w:ascii="ˎ̥,Verdana" w:hAnsi="ˎ̥,Verdana"/>
          <w:color w:val="000000"/>
          <w:sz w:val="29"/>
          <w:szCs w:val="29"/>
        </w:rPr>
        <w:t>向自治区教育厅上报学校下一年度</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项目预算和建设计划任务书。</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3.</w:t>
      </w:r>
      <w:r>
        <w:rPr>
          <w:rFonts w:ascii="ˎ̥,Verdana" w:hAnsi="ˎ̥,Verdana"/>
          <w:color w:val="000000"/>
          <w:sz w:val="29"/>
          <w:szCs w:val="29"/>
        </w:rPr>
        <w:t>教育厅、财政厅对高校提交的下一年度</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项目预算和建设计划任务书进行审核并批复。各高校根据审核结果编入下一年度预算按程序报批</w:t>
      </w:r>
      <w:r>
        <w:rPr>
          <w:rFonts w:ascii="ˎ̥,Verdana" w:hAnsi="ˎ̥,Verdana"/>
          <w:color w:val="000000"/>
          <w:sz w:val="29"/>
          <w:szCs w:val="29"/>
        </w:rPr>
        <w:t>,</w:t>
      </w:r>
      <w:r>
        <w:rPr>
          <w:rFonts w:ascii="ˎ̥,Verdana" w:hAnsi="ˎ̥,Verdana"/>
          <w:color w:val="000000"/>
          <w:sz w:val="29"/>
          <w:szCs w:val="29"/>
        </w:rPr>
        <w:t>并负责本校项目实施。</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4.</w:t>
      </w:r>
      <w:r>
        <w:rPr>
          <w:rFonts w:ascii="ˎ̥,Verdana" w:hAnsi="ˎ̥,Verdana"/>
          <w:color w:val="000000"/>
          <w:sz w:val="29"/>
          <w:szCs w:val="29"/>
        </w:rPr>
        <w:t>教育厅、财政厅制定</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分类考评办法</w:t>
      </w:r>
      <w:r>
        <w:rPr>
          <w:rFonts w:ascii="ˎ̥,Verdana" w:hAnsi="ˎ̥,Verdana"/>
          <w:color w:val="000000"/>
          <w:sz w:val="29"/>
          <w:szCs w:val="29"/>
        </w:rPr>
        <w:t>,</w:t>
      </w:r>
      <w:r>
        <w:rPr>
          <w:rFonts w:ascii="ˎ̥,Verdana" w:hAnsi="ˎ̥,Verdana"/>
          <w:color w:val="000000"/>
          <w:sz w:val="29"/>
          <w:szCs w:val="29"/>
        </w:rPr>
        <w:t>组织业内专家或委托第三方对资金使用情况和项目建设情况开展专项检查和绩效评价。</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实施结果的运用。</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强基计划</w:t>
      </w:r>
      <w:r>
        <w:rPr>
          <w:rFonts w:ascii="ˎ̥,Verdana" w:hAnsi="ˎ̥,Verdana"/>
          <w:color w:val="000000"/>
          <w:sz w:val="29"/>
          <w:szCs w:val="29"/>
        </w:rPr>
        <w:t>”</w:t>
      </w:r>
      <w:r>
        <w:rPr>
          <w:rFonts w:ascii="ˎ̥,Verdana" w:hAnsi="ˎ̥,Verdana"/>
          <w:color w:val="000000"/>
          <w:sz w:val="29"/>
          <w:szCs w:val="29"/>
        </w:rPr>
        <w:t>实施首年</w:t>
      </w:r>
      <w:r>
        <w:rPr>
          <w:rFonts w:ascii="ˎ̥,Verdana" w:hAnsi="ˎ̥,Verdana"/>
          <w:color w:val="000000"/>
          <w:sz w:val="29"/>
          <w:szCs w:val="29"/>
        </w:rPr>
        <w:t>,</w:t>
      </w:r>
      <w:r>
        <w:rPr>
          <w:rFonts w:ascii="ˎ̥,Verdana" w:hAnsi="ˎ̥,Verdana"/>
          <w:color w:val="000000"/>
          <w:sz w:val="29"/>
          <w:szCs w:val="29"/>
        </w:rPr>
        <w:t>经费按高校办学规模、专业类型等因素分配</w:t>
      </w:r>
      <w:r>
        <w:rPr>
          <w:rFonts w:ascii="ˎ̥,Verdana" w:hAnsi="ˎ̥,Verdana"/>
          <w:color w:val="000000"/>
          <w:sz w:val="29"/>
          <w:szCs w:val="29"/>
        </w:rPr>
        <w:t>,</w:t>
      </w:r>
      <w:r>
        <w:rPr>
          <w:rFonts w:ascii="ˎ̥,Verdana" w:hAnsi="ˎ̥,Verdana"/>
          <w:color w:val="000000"/>
          <w:sz w:val="29"/>
          <w:szCs w:val="29"/>
        </w:rPr>
        <w:t>从第二年起</w:t>
      </w:r>
      <w:r>
        <w:rPr>
          <w:rFonts w:ascii="ˎ̥,Verdana" w:hAnsi="ˎ̥,Verdana"/>
          <w:color w:val="000000"/>
          <w:sz w:val="29"/>
          <w:szCs w:val="29"/>
        </w:rPr>
        <w:t>,</w:t>
      </w:r>
      <w:r>
        <w:rPr>
          <w:rFonts w:ascii="ˎ̥,Verdana" w:hAnsi="ˎ̥,Verdana"/>
          <w:color w:val="000000"/>
          <w:sz w:val="29"/>
          <w:szCs w:val="29"/>
        </w:rPr>
        <w:t>增加绩效评价结果因素。把高校学科专业结构调整、协同育人和人才培养质量作为绩效评价主要内容</w:t>
      </w:r>
      <w:r>
        <w:rPr>
          <w:rFonts w:ascii="ˎ̥,Verdana" w:hAnsi="ˎ̥,Verdana"/>
          <w:color w:val="000000"/>
          <w:sz w:val="29"/>
          <w:szCs w:val="29"/>
        </w:rPr>
        <w:t>,</w:t>
      </w:r>
      <w:r>
        <w:rPr>
          <w:rFonts w:ascii="ˎ̥,Verdana" w:hAnsi="ˎ̥,Verdana"/>
          <w:color w:val="000000"/>
          <w:sz w:val="29"/>
          <w:szCs w:val="29"/>
        </w:rPr>
        <w:t>绩效评价结果</w:t>
      </w:r>
      <w:proofErr w:type="gramStart"/>
      <w:r>
        <w:rPr>
          <w:rFonts w:ascii="ˎ̥,Verdana" w:hAnsi="ˎ̥,Verdana"/>
          <w:color w:val="000000"/>
          <w:sz w:val="29"/>
          <w:szCs w:val="29"/>
        </w:rPr>
        <w:t>与奖补资金</w:t>
      </w:r>
      <w:proofErr w:type="gramEnd"/>
      <w:r>
        <w:rPr>
          <w:rFonts w:ascii="ˎ̥,Verdana" w:hAnsi="ˎ̥,Verdana"/>
          <w:color w:val="000000"/>
          <w:sz w:val="29"/>
          <w:szCs w:val="29"/>
        </w:rPr>
        <w:t>分配、招生计划安排和专业收费调整挂钩</w:t>
      </w:r>
      <w:r>
        <w:rPr>
          <w:rFonts w:ascii="ˎ̥,Verdana" w:hAnsi="ˎ̥,Verdana"/>
          <w:color w:val="000000"/>
          <w:sz w:val="29"/>
          <w:szCs w:val="29"/>
        </w:rPr>
        <w:t>,</w:t>
      </w:r>
      <w:r>
        <w:rPr>
          <w:rFonts w:ascii="ˎ̥,Verdana" w:hAnsi="ˎ̥,Verdana"/>
          <w:color w:val="000000"/>
          <w:sz w:val="29"/>
          <w:szCs w:val="29"/>
        </w:rPr>
        <w:t>同时直接作为高校分类分档重要因素加以应用。</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附件</w:t>
      </w:r>
      <w:r>
        <w:rPr>
          <w:rFonts w:ascii="ˎ̥,Verdana" w:hAnsi="ˎ̥,Verdana"/>
          <w:color w:val="000000"/>
          <w:sz w:val="29"/>
          <w:szCs w:val="29"/>
        </w:rPr>
        <w:t>2</w:t>
      </w:r>
    </w:p>
    <w:p w:rsidR="00AB3DBD" w:rsidRDefault="00AB3DBD" w:rsidP="00AB3DBD">
      <w:pPr>
        <w:pStyle w:val="a5"/>
        <w:spacing w:line="432" w:lineRule="auto"/>
        <w:jc w:val="center"/>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广西高等教育创优计划</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一、实施目标</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lastRenderedPageBreak/>
        <w:t xml:space="preserve">　　支持高校围绕我区建设面向东盟的国际大通道、西南中南地区开放发展新的战略支点、</w:t>
      </w:r>
      <w:r>
        <w:rPr>
          <w:rFonts w:ascii="ˎ̥,Verdana" w:hAnsi="ˎ̥,Verdana"/>
          <w:color w:val="000000"/>
          <w:sz w:val="29"/>
          <w:szCs w:val="29"/>
        </w:rPr>
        <w:t>“</w:t>
      </w:r>
      <w:r>
        <w:rPr>
          <w:rFonts w:ascii="ˎ̥,Verdana" w:hAnsi="ˎ̥,Verdana"/>
          <w:color w:val="000000"/>
          <w:sz w:val="29"/>
          <w:szCs w:val="29"/>
        </w:rPr>
        <w:t>一带一路</w:t>
      </w:r>
      <w:r>
        <w:rPr>
          <w:rFonts w:ascii="ˎ̥,Verdana" w:hAnsi="ˎ̥,Verdana"/>
          <w:color w:val="000000"/>
          <w:sz w:val="29"/>
          <w:szCs w:val="29"/>
        </w:rPr>
        <w:t>”</w:t>
      </w:r>
      <w:r>
        <w:rPr>
          <w:rFonts w:ascii="ˎ̥,Verdana" w:hAnsi="ˎ̥,Verdana"/>
          <w:color w:val="000000"/>
          <w:sz w:val="29"/>
          <w:szCs w:val="29"/>
        </w:rPr>
        <w:t>有机衔接的重要门户等重大战略需求</w:t>
      </w:r>
      <w:r>
        <w:rPr>
          <w:rFonts w:ascii="ˎ̥,Verdana" w:hAnsi="ˎ̥,Verdana"/>
          <w:color w:val="000000"/>
          <w:sz w:val="29"/>
          <w:szCs w:val="29"/>
        </w:rPr>
        <w:t>,</w:t>
      </w:r>
      <w:r>
        <w:rPr>
          <w:rFonts w:ascii="ˎ̥,Verdana" w:hAnsi="ˎ̥,Verdana"/>
          <w:color w:val="000000"/>
          <w:sz w:val="29"/>
          <w:szCs w:val="29"/>
        </w:rPr>
        <w:t>加强优势学科专业建设</w:t>
      </w:r>
      <w:r>
        <w:rPr>
          <w:rFonts w:ascii="ˎ̥,Verdana" w:hAnsi="ˎ̥,Verdana"/>
          <w:color w:val="000000"/>
          <w:sz w:val="29"/>
          <w:szCs w:val="29"/>
        </w:rPr>
        <w:t>,</w:t>
      </w:r>
      <w:r>
        <w:rPr>
          <w:rFonts w:ascii="ˎ̥,Verdana" w:hAnsi="ˎ̥,Verdana"/>
          <w:color w:val="000000"/>
          <w:sz w:val="29"/>
          <w:szCs w:val="29"/>
        </w:rPr>
        <w:t>到</w:t>
      </w:r>
      <w:r>
        <w:rPr>
          <w:rFonts w:ascii="ˎ̥,Verdana" w:hAnsi="ˎ̥,Verdana"/>
          <w:color w:val="000000"/>
          <w:sz w:val="29"/>
          <w:szCs w:val="29"/>
        </w:rPr>
        <w:t>2020</w:t>
      </w:r>
      <w:r>
        <w:rPr>
          <w:rFonts w:ascii="ˎ̥,Verdana" w:hAnsi="ˎ̥,Verdana"/>
          <w:color w:val="000000"/>
          <w:sz w:val="29"/>
          <w:szCs w:val="29"/>
        </w:rPr>
        <w:t>年</w:t>
      </w:r>
      <w:r>
        <w:rPr>
          <w:rFonts w:ascii="ˎ̥,Verdana" w:hAnsi="ˎ̥,Verdana"/>
          <w:color w:val="000000"/>
          <w:sz w:val="29"/>
          <w:szCs w:val="29"/>
        </w:rPr>
        <w:t>,</w:t>
      </w:r>
      <w:r>
        <w:rPr>
          <w:rFonts w:ascii="ˎ̥,Verdana" w:hAnsi="ˎ̥,Verdana"/>
          <w:color w:val="000000"/>
          <w:sz w:val="29"/>
          <w:szCs w:val="29"/>
        </w:rPr>
        <w:t>若干个学科领域进入</w:t>
      </w:r>
      <w:r>
        <w:rPr>
          <w:rFonts w:ascii="ˎ̥,Verdana" w:hAnsi="ˎ̥,Verdana"/>
          <w:color w:val="000000"/>
          <w:sz w:val="29"/>
          <w:szCs w:val="29"/>
        </w:rPr>
        <w:t>ESI</w:t>
      </w:r>
      <w:r>
        <w:rPr>
          <w:rFonts w:ascii="ˎ̥,Verdana" w:hAnsi="ˎ̥,Verdana"/>
          <w:color w:val="000000"/>
          <w:sz w:val="29"/>
          <w:szCs w:val="29"/>
        </w:rPr>
        <w:t>世界排名前</w:t>
      </w:r>
      <w:r>
        <w:rPr>
          <w:rFonts w:ascii="ˎ̥,Verdana" w:hAnsi="ˎ̥,Verdana"/>
          <w:color w:val="000000"/>
          <w:sz w:val="29"/>
          <w:szCs w:val="29"/>
        </w:rPr>
        <w:t>1%</w:t>
      </w:r>
      <w:r>
        <w:rPr>
          <w:rFonts w:ascii="ˎ̥,Verdana" w:hAnsi="ˎ̥,Verdana"/>
          <w:color w:val="000000"/>
          <w:sz w:val="29"/>
          <w:szCs w:val="29"/>
        </w:rPr>
        <w:t>行列</w:t>
      </w:r>
      <w:r>
        <w:rPr>
          <w:rFonts w:ascii="ˎ̥,Verdana" w:hAnsi="ˎ̥,Verdana"/>
          <w:color w:val="000000"/>
          <w:sz w:val="29"/>
          <w:szCs w:val="29"/>
        </w:rPr>
        <w:t>,</w:t>
      </w:r>
      <w:r>
        <w:rPr>
          <w:rFonts w:ascii="ˎ̥,Verdana" w:hAnsi="ˎ̥,Verdana"/>
          <w:color w:val="000000"/>
          <w:sz w:val="29"/>
          <w:szCs w:val="29"/>
        </w:rPr>
        <w:t>一批一级学科进入全国学科评估排名前</w:t>
      </w:r>
      <w:r>
        <w:rPr>
          <w:rFonts w:ascii="ˎ̥,Verdana" w:hAnsi="ˎ̥,Verdana"/>
          <w:color w:val="000000"/>
          <w:sz w:val="29"/>
          <w:szCs w:val="29"/>
        </w:rPr>
        <w:t>30%,</w:t>
      </w:r>
      <w:r>
        <w:rPr>
          <w:rFonts w:ascii="ˎ̥,Verdana" w:hAnsi="ˎ̥,Verdana"/>
          <w:color w:val="000000"/>
          <w:sz w:val="29"/>
          <w:szCs w:val="29"/>
        </w:rPr>
        <w:t>打造一批在国内外有重大影响的高水平教学和科研创新团队</w:t>
      </w:r>
      <w:r>
        <w:rPr>
          <w:rFonts w:ascii="ˎ̥,Verdana" w:hAnsi="ˎ̥,Verdana"/>
          <w:color w:val="000000"/>
          <w:sz w:val="29"/>
          <w:szCs w:val="29"/>
        </w:rPr>
        <w:t>,</w:t>
      </w:r>
      <w:r>
        <w:rPr>
          <w:rFonts w:ascii="ˎ̥,Verdana" w:hAnsi="ˎ̥,Verdana"/>
          <w:color w:val="000000"/>
          <w:sz w:val="29"/>
          <w:szCs w:val="29"/>
        </w:rPr>
        <w:t>形成一批重大教学和科研成果</w:t>
      </w:r>
      <w:r>
        <w:rPr>
          <w:rFonts w:ascii="ˎ̥,Verdana" w:hAnsi="ˎ̥,Verdana"/>
          <w:color w:val="000000"/>
          <w:sz w:val="29"/>
          <w:szCs w:val="29"/>
        </w:rPr>
        <w:t>,</w:t>
      </w:r>
      <w:r>
        <w:rPr>
          <w:rFonts w:ascii="ˎ̥,Verdana" w:hAnsi="ˎ̥,Verdana"/>
          <w:color w:val="000000"/>
          <w:sz w:val="29"/>
          <w:szCs w:val="29"/>
        </w:rPr>
        <w:t>以重点领域的有效突破推动一批高校上水平、争一流</w:t>
      </w:r>
      <w:r>
        <w:rPr>
          <w:rFonts w:ascii="ˎ̥,Verdana" w:hAnsi="ˎ̥,Verdana"/>
          <w:color w:val="000000"/>
          <w:sz w:val="29"/>
          <w:szCs w:val="29"/>
        </w:rPr>
        <w:t>,</w:t>
      </w:r>
      <w:r>
        <w:rPr>
          <w:rFonts w:ascii="ˎ̥,Verdana" w:hAnsi="ˎ̥,Verdana"/>
          <w:color w:val="000000"/>
          <w:sz w:val="29"/>
          <w:szCs w:val="29"/>
        </w:rPr>
        <w:t>进一步提升我区高校对区域产业转型升级和社会发展的支撑度和贡献度。</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二、实施范围、时间</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一</w:t>
      </w:r>
      <w:r>
        <w:rPr>
          <w:rFonts w:ascii="ˎ̥,Verdana" w:hAnsi="ˎ̥,Verdana"/>
          <w:color w:val="000000"/>
          <w:sz w:val="29"/>
          <w:szCs w:val="29"/>
        </w:rPr>
        <w:t>)</w:t>
      </w:r>
      <w:r>
        <w:rPr>
          <w:rFonts w:ascii="ˎ̥,Verdana" w:hAnsi="ˎ̥,Verdana"/>
          <w:color w:val="000000"/>
          <w:sz w:val="29"/>
          <w:szCs w:val="29"/>
        </w:rPr>
        <w:t>本计划实施对象为全区高等学校。各高校自愿申报</w:t>
      </w:r>
      <w:r>
        <w:rPr>
          <w:rFonts w:ascii="ˎ̥,Verdana" w:hAnsi="ˎ̥,Verdana"/>
          <w:color w:val="000000"/>
          <w:sz w:val="29"/>
          <w:szCs w:val="29"/>
        </w:rPr>
        <w:t>,</w:t>
      </w:r>
      <w:r>
        <w:rPr>
          <w:rFonts w:ascii="ˎ̥,Verdana" w:hAnsi="ˎ̥,Verdana"/>
          <w:color w:val="000000"/>
          <w:sz w:val="29"/>
          <w:szCs w:val="29"/>
        </w:rPr>
        <w:t>参加竞争性项目立项。</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本计划实施时间为</w:t>
      </w:r>
      <w:r>
        <w:rPr>
          <w:rFonts w:ascii="ˎ̥,Verdana" w:hAnsi="ˎ̥,Verdana"/>
          <w:color w:val="000000"/>
          <w:sz w:val="29"/>
          <w:szCs w:val="29"/>
        </w:rPr>
        <w:t>2015-2020</w:t>
      </w:r>
      <w:r>
        <w:rPr>
          <w:rFonts w:ascii="ˎ̥,Verdana" w:hAnsi="ˎ̥,Verdana"/>
          <w:color w:val="000000"/>
          <w:sz w:val="29"/>
          <w:szCs w:val="29"/>
        </w:rPr>
        <w:t>年。</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三、重点任务</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高水平大学建设工程。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w:t>
      </w:r>
      <w:r>
        <w:rPr>
          <w:rFonts w:ascii="ˎ̥,Verdana" w:hAnsi="ˎ̥,Verdana"/>
          <w:color w:val="000000"/>
          <w:sz w:val="29"/>
          <w:szCs w:val="29"/>
        </w:rPr>
        <w:t>高水平大学建设项目。按照</w:t>
      </w:r>
      <w:r>
        <w:rPr>
          <w:rFonts w:ascii="ˎ̥,Verdana" w:hAnsi="ˎ̥,Verdana"/>
          <w:color w:val="000000"/>
          <w:sz w:val="29"/>
          <w:szCs w:val="29"/>
        </w:rPr>
        <w:t>“</w:t>
      </w:r>
      <w:r>
        <w:rPr>
          <w:rFonts w:ascii="ˎ̥,Verdana" w:hAnsi="ˎ̥,Verdana"/>
          <w:color w:val="000000"/>
          <w:sz w:val="29"/>
          <w:szCs w:val="29"/>
        </w:rPr>
        <w:t>科学定位、分类指导、多元发展、特色办学</w:t>
      </w:r>
      <w:r>
        <w:rPr>
          <w:rFonts w:ascii="ˎ̥,Verdana" w:hAnsi="ˎ̥,Verdana"/>
          <w:color w:val="000000"/>
          <w:sz w:val="29"/>
          <w:szCs w:val="29"/>
        </w:rPr>
        <w:t>”</w:t>
      </w:r>
      <w:r>
        <w:rPr>
          <w:rFonts w:ascii="ˎ̥,Verdana" w:hAnsi="ˎ̥,Verdana"/>
          <w:color w:val="000000"/>
          <w:sz w:val="29"/>
          <w:szCs w:val="29"/>
        </w:rPr>
        <w:t>的总体思路</w:t>
      </w:r>
      <w:r>
        <w:rPr>
          <w:rFonts w:ascii="ˎ̥,Verdana" w:hAnsi="ˎ̥,Verdana"/>
          <w:color w:val="000000"/>
          <w:sz w:val="29"/>
          <w:szCs w:val="29"/>
        </w:rPr>
        <w:t>,</w:t>
      </w:r>
      <w:r>
        <w:rPr>
          <w:rFonts w:ascii="ˎ̥,Verdana" w:hAnsi="ˎ̥,Verdana"/>
          <w:color w:val="000000"/>
          <w:sz w:val="29"/>
          <w:szCs w:val="29"/>
        </w:rPr>
        <w:t>分类支持一批基础条件较好、办学特色鲜明的高校加快建设</w:t>
      </w:r>
      <w:r>
        <w:rPr>
          <w:rFonts w:ascii="ˎ̥,Verdana" w:hAnsi="ˎ̥,Verdana"/>
          <w:color w:val="000000"/>
          <w:sz w:val="29"/>
          <w:szCs w:val="29"/>
        </w:rPr>
        <w:t>,</w:t>
      </w:r>
      <w:r>
        <w:rPr>
          <w:rFonts w:ascii="ˎ̥,Verdana" w:hAnsi="ˎ̥,Verdana"/>
          <w:color w:val="000000"/>
          <w:sz w:val="29"/>
          <w:szCs w:val="29"/>
        </w:rPr>
        <w:t>推动高等教育特色化上水平。在高水平学科专业建设、高水平协同创新平台和教学创新平台建设、高层次</w:t>
      </w:r>
      <w:proofErr w:type="gramStart"/>
      <w:r>
        <w:rPr>
          <w:rFonts w:ascii="ˎ̥,Verdana" w:hAnsi="ˎ̥,Verdana"/>
          <w:color w:val="000000"/>
          <w:sz w:val="29"/>
          <w:szCs w:val="29"/>
        </w:rPr>
        <w:t>人才引育工作</w:t>
      </w:r>
      <w:proofErr w:type="gramEnd"/>
      <w:r>
        <w:rPr>
          <w:rFonts w:ascii="ˎ̥,Verdana" w:hAnsi="ˎ̥,Verdana"/>
          <w:color w:val="000000"/>
          <w:sz w:val="29"/>
          <w:szCs w:val="29"/>
        </w:rPr>
        <w:t>等方面取得阶段性成果的基础上</w:t>
      </w:r>
      <w:r>
        <w:rPr>
          <w:rFonts w:ascii="ˎ̥,Verdana" w:hAnsi="ˎ̥,Verdana"/>
          <w:color w:val="000000"/>
          <w:sz w:val="29"/>
          <w:szCs w:val="29"/>
        </w:rPr>
        <w:t>,</w:t>
      </w:r>
      <w:r>
        <w:rPr>
          <w:rFonts w:ascii="ˎ̥,Verdana" w:hAnsi="ˎ̥,Verdana"/>
          <w:color w:val="000000"/>
          <w:sz w:val="29"/>
          <w:szCs w:val="29"/>
        </w:rPr>
        <w:t>支持广西大学立项建设</w:t>
      </w:r>
      <w:r>
        <w:rPr>
          <w:rFonts w:ascii="ˎ̥,Verdana" w:hAnsi="ˎ̥,Verdana"/>
          <w:color w:val="000000"/>
          <w:sz w:val="29"/>
          <w:szCs w:val="29"/>
        </w:rPr>
        <w:lastRenderedPageBreak/>
        <w:t>国内一流大学</w:t>
      </w:r>
      <w:r>
        <w:rPr>
          <w:rFonts w:ascii="ˎ̥,Verdana" w:hAnsi="ˎ̥,Verdana"/>
          <w:color w:val="000000"/>
          <w:sz w:val="29"/>
          <w:szCs w:val="29"/>
        </w:rPr>
        <w:t>,</w:t>
      </w:r>
      <w:r>
        <w:rPr>
          <w:rFonts w:ascii="ˎ̥,Verdana" w:hAnsi="ˎ̥,Verdana"/>
          <w:color w:val="000000"/>
          <w:sz w:val="29"/>
          <w:szCs w:val="29"/>
        </w:rPr>
        <w:t>支持</w:t>
      </w:r>
      <w:r>
        <w:rPr>
          <w:rFonts w:ascii="ˎ̥,Verdana" w:hAnsi="ˎ̥,Verdana"/>
          <w:color w:val="000000"/>
          <w:sz w:val="29"/>
          <w:szCs w:val="29"/>
        </w:rPr>
        <w:t>1-2</w:t>
      </w:r>
      <w:r>
        <w:rPr>
          <w:rFonts w:ascii="ˎ̥,Verdana" w:hAnsi="ˎ̥,Verdana"/>
          <w:color w:val="000000"/>
          <w:sz w:val="29"/>
          <w:szCs w:val="29"/>
        </w:rPr>
        <w:t>所具有博士学位授予权的高校立项建设国内高水平大学</w:t>
      </w:r>
      <w:r>
        <w:rPr>
          <w:rFonts w:ascii="ˎ̥,Verdana" w:hAnsi="ˎ̥,Verdana"/>
          <w:color w:val="000000"/>
          <w:sz w:val="29"/>
          <w:szCs w:val="29"/>
        </w:rPr>
        <w:t>;</w:t>
      </w:r>
      <w:r>
        <w:rPr>
          <w:rFonts w:ascii="ˎ̥,Verdana" w:hAnsi="ˎ̥,Verdana"/>
          <w:color w:val="000000"/>
          <w:sz w:val="29"/>
          <w:szCs w:val="29"/>
        </w:rPr>
        <w:t>支持</w:t>
      </w:r>
      <w:r>
        <w:rPr>
          <w:rFonts w:ascii="ˎ̥,Verdana" w:hAnsi="ˎ̥,Verdana"/>
          <w:color w:val="000000"/>
          <w:sz w:val="29"/>
          <w:szCs w:val="29"/>
        </w:rPr>
        <w:t>4-6</w:t>
      </w:r>
      <w:r>
        <w:rPr>
          <w:rFonts w:ascii="ˎ̥,Verdana" w:hAnsi="ˎ̥,Verdana"/>
          <w:color w:val="000000"/>
          <w:sz w:val="29"/>
          <w:szCs w:val="29"/>
        </w:rPr>
        <w:t>所具有硕士学位授予权的高校立项建设地方特色高水平大学</w:t>
      </w:r>
      <w:r>
        <w:rPr>
          <w:rFonts w:ascii="ˎ̥,Verdana" w:hAnsi="ˎ̥,Verdana"/>
          <w:color w:val="000000"/>
          <w:sz w:val="29"/>
          <w:szCs w:val="29"/>
        </w:rPr>
        <w:t>;</w:t>
      </w:r>
      <w:r>
        <w:rPr>
          <w:rFonts w:ascii="ˎ̥,Verdana" w:hAnsi="ˎ̥,Verdana"/>
          <w:color w:val="000000"/>
          <w:sz w:val="29"/>
          <w:szCs w:val="29"/>
        </w:rPr>
        <w:t>支持</w:t>
      </w:r>
      <w:r>
        <w:rPr>
          <w:rFonts w:ascii="ˎ̥,Verdana" w:hAnsi="ˎ̥,Verdana"/>
          <w:color w:val="000000"/>
          <w:sz w:val="29"/>
          <w:szCs w:val="29"/>
        </w:rPr>
        <w:t>6-7</w:t>
      </w:r>
      <w:r>
        <w:rPr>
          <w:rFonts w:ascii="ˎ̥,Verdana" w:hAnsi="ˎ̥,Verdana"/>
          <w:color w:val="000000"/>
          <w:sz w:val="29"/>
          <w:szCs w:val="29"/>
        </w:rPr>
        <w:t>所新建本科高校或独立学院立项建设地方应用型高水平大学</w:t>
      </w:r>
      <w:r>
        <w:rPr>
          <w:rFonts w:ascii="ˎ̥,Verdana" w:hAnsi="ˎ̥,Verdana"/>
          <w:color w:val="000000"/>
          <w:sz w:val="29"/>
          <w:szCs w:val="29"/>
        </w:rPr>
        <w:t>;</w:t>
      </w:r>
      <w:r>
        <w:rPr>
          <w:rFonts w:ascii="ˎ̥,Verdana" w:hAnsi="ˎ̥,Verdana"/>
          <w:color w:val="000000"/>
          <w:sz w:val="29"/>
          <w:szCs w:val="29"/>
        </w:rPr>
        <w:t>支持</w:t>
      </w:r>
      <w:r>
        <w:rPr>
          <w:rFonts w:ascii="ˎ̥,Verdana" w:hAnsi="ˎ̥,Verdana"/>
          <w:color w:val="000000"/>
          <w:sz w:val="29"/>
          <w:szCs w:val="29"/>
        </w:rPr>
        <w:t>5-6</w:t>
      </w:r>
      <w:r>
        <w:rPr>
          <w:rFonts w:ascii="ˎ̥,Verdana" w:hAnsi="ˎ̥,Verdana"/>
          <w:color w:val="000000"/>
          <w:sz w:val="29"/>
          <w:szCs w:val="29"/>
        </w:rPr>
        <w:t>所高职院校立项建设地方技术技能型高水平大学。</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高水平学科专业建设工程。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2.</w:t>
      </w:r>
      <w:r>
        <w:rPr>
          <w:rFonts w:ascii="ˎ̥,Verdana" w:hAnsi="ˎ̥,Verdana"/>
          <w:color w:val="000000"/>
          <w:sz w:val="29"/>
          <w:szCs w:val="29"/>
        </w:rPr>
        <w:t>高水平学科专业建设项目。以国际国内同类学科专业先进水平为参照</w:t>
      </w:r>
      <w:r>
        <w:rPr>
          <w:rFonts w:ascii="ˎ̥,Verdana" w:hAnsi="ˎ̥,Verdana"/>
          <w:color w:val="000000"/>
          <w:sz w:val="29"/>
          <w:szCs w:val="29"/>
        </w:rPr>
        <w:t>,</w:t>
      </w:r>
      <w:r>
        <w:rPr>
          <w:rFonts w:ascii="ˎ̥,Verdana" w:hAnsi="ˎ̥,Verdana"/>
          <w:color w:val="000000"/>
          <w:sz w:val="29"/>
          <w:szCs w:val="29"/>
        </w:rPr>
        <w:t>按照分期立项、分类资助、强力推进、持续支持的原则实施项目建设</w:t>
      </w:r>
      <w:r>
        <w:rPr>
          <w:rFonts w:ascii="ˎ̥,Verdana" w:hAnsi="ˎ̥,Verdana"/>
          <w:color w:val="000000"/>
          <w:sz w:val="29"/>
          <w:szCs w:val="29"/>
        </w:rPr>
        <w:t>,</w:t>
      </w:r>
      <w:r>
        <w:rPr>
          <w:rFonts w:ascii="ˎ̥,Verdana" w:hAnsi="ˎ̥,Verdana"/>
          <w:color w:val="000000"/>
          <w:sz w:val="29"/>
          <w:szCs w:val="29"/>
        </w:rPr>
        <w:t>重点建设</w:t>
      </w:r>
      <w:r>
        <w:rPr>
          <w:rFonts w:ascii="ˎ̥,Verdana" w:hAnsi="ˎ̥,Verdana"/>
          <w:color w:val="000000"/>
          <w:sz w:val="29"/>
          <w:szCs w:val="29"/>
        </w:rPr>
        <w:t>60</w:t>
      </w:r>
      <w:r>
        <w:rPr>
          <w:rFonts w:ascii="ˎ̥,Verdana" w:hAnsi="ˎ̥,Verdana"/>
          <w:color w:val="000000"/>
          <w:sz w:val="29"/>
          <w:szCs w:val="29"/>
        </w:rPr>
        <w:t>个国际国内知名、在我区顶尖、填补空白的优势特色学科专业。</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3.</w:t>
      </w:r>
      <w:r>
        <w:rPr>
          <w:rFonts w:ascii="ˎ̥,Verdana" w:hAnsi="ˎ̥,Verdana"/>
          <w:color w:val="000000"/>
          <w:sz w:val="29"/>
          <w:szCs w:val="29"/>
        </w:rPr>
        <w:t>博士、硕士学位授予单位培育项目。立项培育</w:t>
      </w:r>
      <w:r>
        <w:rPr>
          <w:rFonts w:ascii="ˎ̥,Verdana" w:hAnsi="ˎ̥,Verdana"/>
          <w:color w:val="000000"/>
          <w:sz w:val="29"/>
          <w:szCs w:val="29"/>
        </w:rPr>
        <w:t>5</w:t>
      </w:r>
      <w:r>
        <w:rPr>
          <w:rFonts w:ascii="ˎ̥,Verdana" w:hAnsi="ˎ̥,Verdana"/>
          <w:color w:val="000000"/>
          <w:sz w:val="29"/>
          <w:szCs w:val="29"/>
        </w:rPr>
        <w:t>所博士学位授予单位、</w:t>
      </w:r>
      <w:r>
        <w:rPr>
          <w:rFonts w:ascii="ˎ̥,Verdana" w:hAnsi="ˎ̥,Verdana"/>
          <w:color w:val="000000"/>
          <w:sz w:val="29"/>
          <w:szCs w:val="29"/>
        </w:rPr>
        <w:t>7</w:t>
      </w:r>
      <w:r>
        <w:rPr>
          <w:rFonts w:ascii="ˎ̥,Verdana" w:hAnsi="ˎ̥,Verdana"/>
          <w:color w:val="000000"/>
          <w:sz w:val="29"/>
          <w:szCs w:val="29"/>
        </w:rPr>
        <w:t>所硕士专业学位授予单位</w:t>
      </w:r>
      <w:r>
        <w:rPr>
          <w:rFonts w:ascii="ˎ̥,Verdana" w:hAnsi="ˎ̥,Verdana"/>
          <w:color w:val="000000"/>
          <w:sz w:val="29"/>
          <w:szCs w:val="29"/>
        </w:rPr>
        <w:t>,</w:t>
      </w:r>
      <w:r>
        <w:rPr>
          <w:rFonts w:ascii="ˎ̥,Verdana" w:hAnsi="ˎ̥,Verdana"/>
          <w:color w:val="000000"/>
          <w:sz w:val="29"/>
          <w:szCs w:val="29"/>
        </w:rPr>
        <w:t>鼓励区内高校与国内外高水平大学、科研院所和重点行业企业联合培养研究生</w:t>
      </w:r>
      <w:r>
        <w:rPr>
          <w:rFonts w:ascii="ˎ̥,Verdana" w:hAnsi="ˎ̥,Verdana"/>
          <w:color w:val="000000"/>
          <w:sz w:val="29"/>
          <w:szCs w:val="29"/>
        </w:rPr>
        <w:t>,</w:t>
      </w:r>
      <w:r>
        <w:rPr>
          <w:rFonts w:ascii="ˎ̥,Verdana" w:hAnsi="ˎ̥,Verdana"/>
          <w:color w:val="000000"/>
          <w:sz w:val="29"/>
          <w:szCs w:val="29"/>
        </w:rPr>
        <w:t>进一步提高我区高层次创新型、应用型、复合型人才的培养能力和水平</w:t>
      </w:r>
      <w:r>
        <w:rPr>
          <w:rFonts w:ascii="ˎ̥,Verdana" w:hAnsi="ˎ̥,Verdana"/>
          <w:color w:val="000000"/>
          <w:sz w:val="29"/>
          <w:szCs w:val="29"/>
        </w:rPr>
        <w:t>,</w:t>
      </w:r>
      <w:r>
        <w:rPr>
          <w:rFonts w:ascii="ˎ̥,Verdana" w:hAnsi="ˎ̥,Verdana"/>
          <w:color w:val="000000"/>
          <w:sz w:val="29"/>
          <w:szCs w:val="29"/>
        </w:rPr>
        <w:t>使我区研究生教育成为高端人才的聚集器和科技创新创业的倍增器。</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三</w:t>
      </w:r>
      <w:r>
        <w:rPr>
          <w:rFonts w:ascii="ˎ̥,Verdana" w:hAnsi="ˎ̥,Verdana"/>
          <w:color w:val="000000"/>
          <w:sz w:val="29"/>
          <w:szCs w:val="29"/>
        </w:rPr>
        <w:t>)</w:t>
      </w:r>
      <w:r>
        <w:rPr>
          <w:rFonts w:ascii="ˎ̥,Verdana" w:hAnsi="ˎ̥,Verdana"/>
          <w:color w:val="000000"/>
          <w:sz w:val="29"/>
          <w:szCs w:val="29"/>
        </w:rPr>
        <w:t>高层次</w:t>
      </w:r>
      <w:proofErr w:type="gramStart"/>
      <w:r>
        <w:rPr>
          <w:rFonts w:ascii="ˎ̥,Verdana" w:hAnsi="ˎ̥,Verdana"/>
          <w:color w:val="000000"/>
          <w:sz w:val="29"/>
          <w:szCs w:val="29"/>
        </w:rPr>
        <w:t>人才引育工程</w:t>
      </w:r>
      <w:proofErr w:type="gramEnd"/>
      <w:r>
        <w:rPr>
          <w:rFonts w:ascii="ˎ̥,Verdana" w:hAnsi="ˎ̥,Verdana"/>
          <w:color w:val="000000"/>
          <w:sz w:val="29"/>
          <w:szCs w:val="29"/>
        </w:rPr>
        <w:t>。</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4.</w:t>
      </w:r>
      <w:r>
        <w:rPr>
          <w:rFonts w:ascii="ˎ̥,Verdana" w:hAnsi="ˎ̥,Verdana"/>
          <w:color w:val="000000"/>
          <w:sz w:val="29"/>
          <w:szCs w:val="29"/>
        </w:rPr>
        <w:t>领军人才和高水平创新团队引进项目。按照</w:t>
      </w:r>
      <w:r>
        <w:rPr>
          <w:rFonts w:ascii="ˎ̥,Verdana" w:hAnsi="ˎ̥,Verdana"/>
          <w:color w:val="000000"/>
          <w:sz w:val="29"/>
          <w:szCs w:val="29"/>
        </w:rPr>
        <w:t>“</w:t>
      </w:r>
      <w:r>
        <w:rPr>
          <w:rFonts w:ascii="ˎ̥,Verdana" w:hAnsi="ˎ̥,Verdana"/>
          <w:color w:val="000000"/>
          <w:sz w:val="29"/>
          <w:szCs w:val="29"/>
        </w:rPr>
        <w:t>国内一流</w:t>
      </w:r>
      <w:r>
        <w:rPr>
          <w:rFonts w:ascii="ˎ̥,Verdana" w:hAnsi="ˎ̥,Verdana"/>
          <w:color w:val="000000"/>
          <w:sz w:val="29"/>
          <w:szCs w:val="29"/>
        </w:rPr>
        <w:t>,</w:t>
      </w:r>
      <w:r>
        <w:rPr>
          <w:rFonts w:ascii="ˎ̥,Verdana" w:hAnsi="ˎ̥,Verdana"/>
          <w:color w:val="000000"/>
          <w:sz w:val="29"/>
          <w:szCs w:val="29"/>
        </w:rPr>
        <w:t>广西急需</w:t>
      </w:r>
      <w:r>
        <w:rPr>
          <w:rFonts w:ascii="ˎ̥,Verdana" w:hAnsi="ˎ̥,Verdana"/>
          <w:color w:val="000000"/>
          <w:sz w:val="29"/>
          <w:szCs w:val="29"/>
        </w:rPr>
        <w:t>”</w:t>
      </w:r>
      <w:r>
        <w:rPr>
          <w:rFonts w:ascii="ˎ̥,Verdana" w:hAnsi="ˎ̥,Verdana"/>
          <w:color w:val="000000"/>
          <w:sz w:val="29"/>
          <w:szCs w:val="29"/>
        </w:rPr>
        <w:t>原则</w:t>
      </w:r>
      <w:r>
        <w:rPr>
          <w:rFonts w:ascii="ˎ̥,Verdana" w:hAnsi="ˎ̥,Verdana"/>
          <w:color w:val="000000"/>
          <w:sz w:val="29"/>
          <w:szCs w:val="29"/>
        </w:rPr>
        <w:t>,</w:t>
      </w:r>
      <w:r>
        <w:rPr>
          <w:rFonts w:ascii="ˎ̥,Verdana" w:hAnsi="ˎ̥,Verdana"/>
          <w:color w:val="000000"/>
          <w:sz w:val="29"/>
          <w:szCs w:val="29"/>
        </w:rPr>
        <w:t>支持高校结合特色优势学科建设需要</w:t>
      </w:r>
      <w:r>
        <w:rPr>
          <w:rFonts w:ascii="ˎ̥,Verdana" w:hAnsi="ˎ̥,Verdana"/>
          <w:color w:val="000000"/>
          <w:sz w:val="29"/>
          <w:szCs w:val="29"/>
        </w:rPr>
        <w:t>,</w:t>
      </w:r>
      <w:r>
        <w:rPr>
          <w:rFonts w:ascii="ˎ̥,Verdana" w:hAnsi="ˎ̥,Verdana"/>
          <w:color w:val="000000"/>
          <w:sz w:val="29"/>
          <w:szCs w:val="29"/>
        </w:rPr>
        <w:t>通过</w:t>
      </w:r>
      <w:r>
        <w:rPr>
          <w:rFonts w:ascii="ˎ̥,Verdana" w:hAnsi="ˎ̥,Verdana"/>
          <w:color w:val="000000"/>
          <w:sz w:val="29"/>
          <w:szCs w:val="29"/>
        </w:rPr>
        <w:t>“</w:t>
      </w:r>
      <w:r>
        <w:rPr>
          <w:rFonts w:ascii="ˎ̥,Verdana" w:hAnsi="ˎ̥,Verdana"/>
          <w:color w:val="000000"/>
          <w:sz w:val="29"/>
          <w:szCs w:val="29"/>
        </w:rPr>
        <w:t>广西高校引进海外高层次人才百人计划</w:t>
      </w:r>
      <w:r>
        <w:rPr>
          <w:rFonts w:ascii="ˎ̥,Verdana" w:hAnsi="ˎ̥,Verdana"/>
          <w:color w:val="000000"/>
          <w:sz w:val="29"/>
          <w:szCs w:val="29"/>
        </w:rPr>
        <w:t>”</w:t>
      </w:r>
      <w:r>
        <w:rPr>
          <w:rFonts w:ascii="ˎ̥,Verdana" w:hAnsi="ˎ̥,Verdana"/>
          <w:color w:val="000000"/>
          <w:sz w:val="29"/>
          <w:szCs w:val="29"/>
        </w:rPr>
        <w:t>和八桂学者、特聘教授等平台载体引</w:t>
      </w:r>
      <w:r>
        <w:rPr>
          <w:rFonts w:ascii="ˎ̥,Verdana" w:hAnsi="ˎ̥,Verdana"/>
          <w:color w:val="000000"/>
          <w:sz w:val="29"/>
          <w:szCs w:val="29"/>
        </w:rPr>
        <w:lastRenderedPageBreak/>
        <w:t>进一批院士、长江学者、国家杰出青年科学基金获得者、</w:t>
      </w:r>
      <w:r>
        <w:rPr>
          <w:rFonts w:ascii="ˎ̥,Verdana" w:hAnsi="ˎ̥,Verdana"/>
          <w:color w:val="000000"/>
          <w:sz w:val="29"/>
          <w:szCs w:val="29"/>
        </w:rPr>
        <w:t>“</w:t>
      </w:r>
      <w:r>
        <w:rPr>
          <w:rFonts w:ascii="ˎ̥,Verdana" w:hAnsi="ˎ̥,Verdana"/>
          <w:color w:val="000000"/>
          <w:sz w:val="29"/>
          <w:szCs w:val="29"/>
        </w:rPr>
        <w:t>千人计划</w:t>
      </w:r>
      <w:r>
        <w:rPr>
          <w:rFonts w:ascii="ˎ̥,Verdana" w:hAnsi="ˎ̥,Verdana"/>
          <w:color w:val="000000"/>
          <w:sz w:val="29"/>
          <w:szCs w:val="29"/>
        </w:rPr>
        <w:t>”</w:t>
      </w:r>
      <w:r>
        <w:rPr>
          <w:rFonts w:ascii="ˎ̥,Verdana" w:hAnsi="ˎ̥,Verdana"/>
          <w:color w:val="000000"/>
          <w:sz w:val="29"/>
          <w:szCs w:val="29"/>
        </w:rPr>
        <w:t>受助者等国内外领军人才和高水平创新团队。</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5.</w:t>
      </w:r>
      <w:r>
        <w:rPr>
          <w:rFonts w:ascii="ˎ̥,Verdana" w:hAnsi="ˎ̥,Verdana"/>
          <w:color w:val="000000"/>
          <w:sz w:val="29"/>
          <w:szCs w:val="29"/>
        </w:rPr>
        <w:t>高层次人才培育项目。以培养优秀学科带头人和提高优秀中青年骨干教师综合素质能力为核心</w:t>
      </w:r>
      <w:r>
        <w:rPr>
          <w:rFonts w:ascii="ˎ̥,Verdana" w:hAnsi="ˎ̥,Verdana"/>
          <w:color w:val="000000"/>
          <w:sz w:val="29"/>
          <w:szCs w:val="29"/>
        </w:rPr>
        <w:t>,</w:t>
      </w:r>
      <w:r>
        <w:rPr>
          <w:rFonts w:ascii="ˎ̥,Verdana" w:hAnsi="ˎ̥,Verdana"/>
          <w:color w:val="000000"/>
          <w:sz w:val="29"/>
          <w:szCs w:val="29"/>
        </w:rPr>
        <w:t>通过广西高校高水平创新团队及卓越学者计划、广西高校优秀中青年骨干教师培养工程</w:t>
      </w:r>
      <w:r>
        <w:rPr>
          <w:rFonts w:ascii="ˎ̥,Verdana" w:hAnsi="ˎ̥,Verdana"/>
          <w:color w:val="000000"/>
          <w:sz w:val="29"/>
          <w:szCs w:val="29"/>
        </w:rPr>
        <w:t>,</w:t>
      </w:r>
      <w:r>
        <w:rPr>
          <w:rFonts w:ascii="ˎ̥,Verdana" w:hAnsi="ˎ̥,Verdana"/>
          <w:color w:val="000000"/>
          <w:sz w:val="29"/>
          <w:szCs w:val="29"/>
        </w:rPr>
        <w:t>以及优秀骨干教师、优秀博士生和专业管理人员出国学习深造资助计划</w:t>
      </w:r>
      <w:r>
        <w:rPr>
          <w:rFonts w:ascii="ˎ̥,Verdana" w:hAnsi="ˎ̥,Verdana"/>
          <w:color w:val="000000"/>
          <w:sz w:val="29"/>
          <w:szCs w:val="29"/>
        </w:rPr>
        <w:t>,</w:t>
      </w:r>
      <w:r>
        <w:rPr>
          <w:rFonts w:ascii="ˎ̥,Verdana" w:hAnsi="ˎ̥,Verdana"/>
          <w:color w:val="000000"/>
          <w:sz w:val="29"/>
          <w:szCs w:val="29"/>
        </w:rPr>
        <w:t>培育一批具有发展潜力的青年骨干人才。</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6.</w:t>
      </w:r>
      <w:r>
        <w:rPr>
          <w:rFonts w:ascii="ˎ̥,Verdana" w:hAnsi="ˎ̥,Verdana"/>
          <w:color w:val="000000"/>
          <w:sz w:val="29"/>
          <w:szCs w:val="29"/>
        </w:rPr>
        <w:t>高水平教学团队建设项目。每年支持</w:t>
      </w:r>
      <w:r>
        <w:rPr>
          <w:rFonts w:ascii="ˎ̥,Verdana" w:hAnsi="ˎ̥,Verdana"/>
          <w:color w:val="000000"/>
          <w:sz w:val="29"/>
          <w:szCs w:val="29"/>
        </w:rPr>
        <w:t>100</w:t>
      </w:r>
      <w:r>
        <w:rPr>
          <w:rFonts w:ascii="ˎ̥,Verdana" w:hAnsi="ˎ̥,Verdana"/>
          <w:color w:val="000000"/>
          <w:sz w:val="29"/>
          <w:szCs w:val="29"/>
        </w:rPr>
        <w:t>名青年骨干教师</w:t>
      </w:r>
      <w:r>
        <w:rPr>
          <w:rFonts w:ascii="ˎ̥,Verdana" w:hAnsi="ˎ̥,Verdana"/>
          <w:color w:val="000000"/>
          <w:sz w:val="29"/>
          <w:szCs w:val="29"/>
        </w:rPr>
        <w:t>,</w:t>
      </w:r>
      <w:r>
        <w:rPr>
          <w:rFonts w:ascii="ˎ̥,Verdana" w:hAnsi="ˎ̥,Verdana"/>
          <w:color w:val="000000"/>
          <w:sz w:val="29"/>
          <w:szCs w:val="29"/>
        </w:rPr>
        <w:t>通过到国内外高水平大学、科研院所访学研修</w:t>
      </w:r>
      <w:r>
        <w:rPr>
          <w:rFonts w:ascii="ˎ̥,Verdana" w:hAnsi="ˎ̥,Verdana"/>
          <w:color w:val="000000"/>
          <w:sz w:val="29"/>
          <w:szCs w:val="29"/>
        </w:rPr>
        <w:t>,</w:t>
      </w:r>
      <w:r>
        <w:rPr>
          <w:rFonts w:ascii="ˎ̥,Verdana" w:hAnsi="ˎ̥,Verdana"/>
          <w:color w:val="000000"/>
          <w:sz w:val="29"/>
          <w:szCs w:val="29"/>
        </w:rPr>
        <w:t>到企事业单位挂职锻炼等方式提升教学科研能力。重点培养</w:t>
      </w:r>
      <w:r>
        <w:rPr>
          <w:rFonts w:ascii="ˎ̥,Verdana" w:hAnsi="ˎ̥,Verdana"/>
          <w:color w:val="000000"/>
          <w:sz w:val="29"/>
          <w:szCs w:val="29"/>
        </w:rPr>
        <w:t>100</w:t>
      </w:r>
      <w:r>
        <w:rPr>
          <w:rFonts w:ascii="ˎ̥,Verdana" w:hAnsi="ˎ̥,Verdana"/>
          <w:color w:val="000000"/>
          <w:sz w:val="29"/>
          <w:szCs w:val="29"/>
        </w:rPr>
        <w:t>个左右以高校教学名师或专业带头人为核心的高水平教学团队。</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四</w:t>
      </w:r>
      <w:r>
        <w:rPr>
          <w:rFonts w:ascii="ˎ̥,Verdana" w:hAnsi="ˎ̥,Verdana"/>
          <w:color w:val="000000"/>
          <w:sz w:val="29"/>
          <w:szCs w:val="29"/>
        </w:rPr>
        <w:t>)</w:t>
      </w:r>
      <w:r>
        <w:rPr>
          <w:rFonts w:ascii="ˎ̥,Verdana" w:hAnsi="ˎ̥,Verdana"/>
          <w:color w:val="000000"/>
          <w:sz w:val="29"/>
          <w:szCs w:val="29"/>
        </w:rPr>
        <w:t>高水平协同创新平台和教学创新平台建设工程。</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7.</w:t>
      </w:r>
      <w:r>
        <w:rPr>
          <w:rFonts w:ascii="ˎ̥,Verdana" w:hAnsi="ˎ̥,Verdana"/>
          <w:color w:val="000000"/>
          <w:sz w:val="29"/>
          <w:szCs w:val="29"/>
        </w:rPr>
        <w:t>系列高水平协同创新平台建设项目。以人才、学科、科研三位一体创新能力提升为核心任务</w:t>
      </w:r>
      <w:r>
        <w:rPr>
          <w:rFonts w:ascii="ˎ̥,Verdana" w:hAnsi="ˎ̥,Verdana"/>
          <w:color w:val="000000"/>
          <w:sz w:val="29"/>
          <w:szCs w:val="29"/>
        </w:rPr>
        <w:t>,</w:t>
      </w:r>
      <w:r>
        <w:rPr>
          <w:rFonts w:ascii="ˎ̥,Verdana" w:hAnsi="ˎ̥,Verdana"/>
          <w:color w:val="000000"/>
          <w:sz w:val="29"/>
          <w:szCs w:val="29"/>
        </w:rPr>
        <w:t>重点建设</w:t>
      </w:r>
      <w:r>
        <w:rPr>
          <w:rFonts w:ascii="ˎ̥,Verdana" w:hAnsi="ˎ̥,Verdana"/>
          <w:color w:val="000000"/>
          <w:sz w:val="29"/>
          <w:szCs w:val="29"/>
        </w:rPr>
        <w:t>20</w:t>
      </w:r>
      <w:r>
        <w:rPr>
          <w:rFonts w:ascii="ˎ̥,Verdana" w:hAnsi="ˎ̥,Verdana"/>
          <w:color w:val="000000"/>
          <w:sz w:val="29"/>
          <w:szCs w:val="29"/>
        </w:rPr>
        <w:t>个广西协同创新中心</w:t>
      </w:r>
      <w:r>
        <w:rPr>
          <w:rFonts w:ascii="ˎ̥,Verdana" w:hAnsi="ˎ̥,Verdana"/>
          <w:color w:val="000000"/>
          <w:sz w:val="29"/>
          <w:szCs w:val="29"/>
        </w:rPr>
        <w:t>,50</w:t>
      </w:r>
      <w:r>
        <w:rPr>
          <w:rFonts w:ascii="ˎ̥,Verdana" w:hAnsi="ˎ̥,Verdana"/>
          <w:color w:val="000000"/>
          <w:sz w:val="29"/>
          <w:szCs w:val="29"/>
        </w:rPr>
        <w:t>个广西重点实验室、</w:t>
      </w:r>
      <w:r>
        <w:rPr>
          <w:rFonts w:ascii="ˎ̥,Verdana" w:hAnsi="ˎ̥,Verdana"/>
          <w:color w:val="000000"/>
          <w:sz w:val="29"/>
          <w:szCs w:val="29"/>
        </w:rPr>
        <w:t>20</w:t>
      </w:r>
      <w:r>
        <w:rPr>
          <w:rFonts w:ascii="ˎ̥,Verdana" w:hAnsi="ˎ̥,Verdana"/>
          <w:color w:val="000000"/>
          <w:sz w:val="29"/>
          <w:szCs w:val="29"/>
        </w:rPr>
        <w:t>个广西工程技术中心和</w:t>
      </w:r>
      <w:r>
        <w:rPr>
          <w:rFonts w:ascii="ˎ̥,Verdana" w:hAnsi="ˎ̥,Verdana"/>
          <w:color w:val="000000"/>
          <w:sz w:val="29"/>
          <w:szCs w:val="29"/>
        </w:rPr>
        <w:t>20</w:t>
      </w:r>
      <w:r>
        <w:rPr>
          <w:rFonts w:ascii="ˎ̥,Verdana" w:hAnsi="ˎ̥,Verdana"/>
          <w:color w:val="000000"/>
          <w:sz w:val="29"/>
          <w:szCs w:val="29"/>
        </w:rPr>
        <w:t>个广西高校人文社科研究基地等高水平协同创新平台。充分利用各种资源重点建设</w:t>
      </w:r>
      <w:r>
        <w:rPr>
          <w:rFonts w:ascii="ˎ̥,Verdana" w:hAnsi="ˎ̥,Verdana"/>
          <w:color w:val="000000"/>
          <w:sz w:val="29"/>
          <w:szCs w:val="29"/>
        </w:rPr>
        <w:t>6</w:t>
      </w:r>
      <w:r>
        <w:rPr>
          <w:rFonts w:ascii="ˎ̥,Verdana" w:hAnsi="ˎ̥,Verdana"/>
          <w:color w:val="000000"/>
          <w:sz w:val="29"/>
          <w:szCs w:val="29"/>
        </w:rPr>
        <w:t>家大学科技园。加强研究基地、重点实验室、工程技术中心和大学科技园等创新平台的共建共享。</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8.</w:t>
      </w:r>
      <w:r>
        <w:rPr>
          <w:rFonts w:ascii="ˎ̥,Verdana" w:hAnsi="ˎ̥,Verdana"/>
          <w:color w:val="000000"/>
          <w:sz w:val="29"/>
          <w:szCs w:val="29"/>
        </w:rPr>
        <w:t>高水平教学创新平台建设项目。对接国家相关教学平台建设项目</w:t>
      </w:r>
      <w:r>
        <w:rPr>
          <w:rFonts w:ascii="ˎ̥,Verdana" w:hAnsi="ˎ̥,Verdana"/>
          <w:color w:val="000000"/>
          <w:sz w:val="29"/>
          <w:szCs w:val="29"/>
        </w:rPr>
        <w:t>,</w:t>
      </w:r>
      <w:r>
        <w:rPr>
          <w:rFonts w:ascii="ˎ̥,Verdana" w:hAnsi="ˎ̥,Verdana"/>
          <w:color w:val="000000"/>
          <w:sz w:val="29"/>
          <w:szCs w:val="29"/>
        </w:rPr>
        <w:t>重点支持建设</w:t>
      </w:r>
      <w:r>
        <w:rPr>
          <w:rFonts w:ascii="ˎ̥,Verdana" w:hAnsi="ˎ̥,Verdana"/>
          <w:color w:val="000000"/>
          <w:sz w:val="29"/>
          <w:szCs w:val="29"/>
        </w:rPr>
        <w:t>2-3</w:t>
      </w:r>
      <w:r>
        <w:rPr>
          <w:rFonts w:ascii="ˎ̥,Verdana" w:hAnsi="ˎ̥,Verdana"/>
          <w:color w:val="000000"/>
          <w:sz w:val="29"/>
          <w:szCs w:val="29"/>
        </w:rPr>
        <w:t>个教师教学发展中心、</w:t>
      </w:r>
      <w:r>
        <w:rPr>
          <w:rFonts w:ascii="ˎ̥,Verdana" w:hAnsi="ˎ̥,Verdana"/>
          <w:color w:val="000000"/>
          <w:sz w:val="29"/>
          <w:szCs w:val="29"/>
        </w:rPr>
        <w:t>30</w:t>
      </w:r>
      <w:r>
        <w:rPr>
          <w:rFonts w:ascii="ˎ̥,Verdana" w:hAnsi="ˎ̥,Verdana"/>
          <w:color w:val="000000"/>
          <w:sz w:val="29"/>
          <w:szCs w:val="29"/>
        </w:rPr>
        <w:t>个实验教学示范</w:t>
      </w:r>
      <w:r>
        <w:rPr>
          <w:rFonts w:ascii="ˎ̥,Verdana" w:hAnsi="ˎ̥,Verdana"/>
          <w:color w:val="000000"/>
          <w:sz w:val="29"/>
          <w:szCs w:val="29"/>
        </w:rPr>
        <w:lastRenderedPageBreak/>
        <w:t>中心和虚拟仿真实验教学中心、</w:t>
      </w:r>
      <w:r>
        <w:rPr>
          <w:rFonts w:ascii="ˎ̥,Verdana" w:hAnsi="ˎ̥,Verdana"/>
          <w:color w:val="000000"/>
          <w:sz w:val="29"/>
          <w:szCs w:val="29"/>
        </w:rPr>
        <w:t>60</w:t>
      </w:r>
      <w:r>
        <w:rPr>
          <w:rFonts w:ascii="ˎ̥,Verdana" w:hAnsi="ˎ̥,Verdana"/>
          <w:color w:val="000000"/>
          <w:sz w:val="29"/>
          <w:szCs w:val="29"/>
        </w:rPr>
        <w:t>个实习实践基地、若干个基于网络的学习平台</w:t>
      </w:r>
      <w:r>
        <w:rPr>
          <w:rFonts w:ascii="ˎ̥,Verdana" w:hAnsi="ˎ̥,Verdana"/>
          <w:color w:val="000000"/>
          <w:sz w:val="29"/>
          <w:szCs w:val="29"/>
        </w:rPr>
        <w:t>,</w:t>
      </w:r>
      <w:r>
        <w:rPr>
          <w:rFonts w:ascii="ˎ̥,Verdana" w:hAnsi="ˎ̥,Verdana"/>
          <w:color w:val="000000"/>
          <w:sz w:val="29"/>
          <w:szCs w:val="29"/>
        </w:rPr>
        <w:t>每年开展</w:t>
      </w:r>
      <w:r>
        <w:rPr>
          <w:rFonts w:ascii="ˎ̥,Verdana" w:hAnsi="ˎ̥,Verdana"/>
          <w:color w:val="000000"/>
          <w:sz w:val="29"/>
          <w:szCs w:val="29"/>
        </w:rPr>
        <w:t>8</w:t>
      </w:r>
      <w:r>
        <w:rPr>
          <w:rFonts w:ascii="ˎ̥,Verdana" w:hAnsi="ˎ̥,Verdana"/>
          <w:color w:val="000000"/>
          <w:sz w:val="29"/>
          <w:szCs w:val="29"/>
        </w:rPr>
        <w:t>项以上学科专业竞赛</w:t>
      </w:r>
      <w:r>
        <w:rPr>
          <w:rFonts w:ascii="ˎ̥,Verdana" w:hAnsi="ˎ̥,Verdana"/>
          <w:color w:val="000000"/>
          <w:sz w:val="29"/>
          <w:szCs w:val="29"/>
        </w:rPr>
        <w:t>,</w:t>
      </w:r>
      <w:r>
        <w:rPr>
          <w:rFonts w:ascii="ˎ̥,Verdana" w:hAnsi="ˎ̥,Verdana"/>
          <w:color w:val="000000"/>
          <w:sz w:val="29"/>
          <w:szCs w:val="29"/>
        </w:rPr>
        <w:t>培育</w:t>
      </w:r>
      <w:r>
        <w:rPr>
          <w:rFonts w:ascii="ˎ̥,Verdana" w:hAnsi="ˎ̥,Verdana"/>
          <w:color w:val="000000"/>
          <w:sz w:val="29"/>
          <w:szCs w:val="29"/>
        </w:rPr>
        <w:t>180</w:t>
      </w:r>
      <w:r>
        <w:rPr>
          <w:rFonts w:ascii="ˎ̥,Verdana" w:hAnsi="ˎ̥,Verdana"/>
          <w:color w:val="000000"/>
          <w:sz w:val="29"/>
          <w:szCs w:val="29"/>
        </w:rPr>
        <w:t>项教学改革重大项目</w:t>
      </w:r>
      <w:r>
        <w:rPr>
          <w:rFonts w:ascii="ˎ̥,Verdana" w:hAnsi="ˎ̥,Verdana"/>
          <w:color w:val="000000"/>
          <w:sz w:val="29"/>
          <w:szCs w:val="29"/>
        </w:rPr>
        <w:t>,</w:t>
      </w:r>
      <w:r>
        <w:rPr>
          <w:rFonts w:ascii="ˎ̥,Verdana" w:hAnsi="ˎ̥,Verdana"/>
          <w:color w:val="000000"/>
          <w:sz w:val="29"/>
          <w:szCs w:val="29"/>
        </w:rPr>
        <w:t>力争有一批中心、基地、项目入选国家级行列。</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9.</w:t>
      </w:r>
      <w:r>
        <w:rPr>
          <w:rFonts w:ascii="ˎ̥,Verdana" w:hAnsi="ˎ̥,Verdana"/>
          <w:color w:val="000000"/>
          <w:sz w:val="29"/>
          <w:szCs w:val="29"/>
        </w:rPr>
        <w:t>高水平协同育人平台建设项目。支持建立形式多样的高校联盟</w:t>
      </w:r>
      <w:r>
        <w:rPr>
          <w:rFonts w:ascii="ˎ̥,Verdana" w:hAnsi="ˎ̥,Verdana"/>
          <w:color w:val="000000"/>
          <w:sz w:val="29"/>
          <w:szCs w:val="29"/>
        </w:rPr>
        <w:t>,</w:t>
      </w:r>
      <w:r>
        <w:rPr>
          <w:rFonts w:ascii="ˎ̥,Verdana" w:hAnsi="ˎ̥,Verdana"/>
          <w:color w:val="000000"/>
          <w:sz w:val="29"/>
          <w:szCs w:val="29"/>
        </w:rPr>
        <w:t>鼓励高校开展联合办学、校际课程互选、教师互聘、学分互认</w:t>
      </w:r>
      <w:r>
        <w:rPr>
          <w:rFonts w:ascii="ˎ̥,Verdana" w:hAnsi="ˎ̥,Verdana"/>
          <w:color w:val="000000"/>
          <w:sz w:val="29"/>
          <w:szCs w:val="29"/>
        </w:rPr>
        <w:t>,</w:t>
      </w:r>
      <w:r>
        <w:rPr>
          <w:rFonts w:ascii="ˎ̥,Verdana" w:hAnsi="ˎ̥,Verdana"/>
          <w:color w:val="000000"/>
          <w:sz w:val="29"/>
          <w:szCs w:val="29"/>
        </w:rPr>
        <w:t>扩大优质教学资源共享。推动高校与政府部门、行业企业协同育人</w:t>
      </w:r>
      <w:r>
        <w:rPr>
          <w:rFonts w:ascii="ˎ̥,Verdana" w:hAnsi="ˎ̥,Verdana"/>
          <w:color w:val="000000"/>
          <w:sz w:val="29"/>
          <w:szCs w:val="29"/>
        </w:rPr>
        <w:t>,</w:t>
      </w:r>
      <w:r>
        <w:rPr>
          <w:rFonts w:ascii="ˎ̥,Verdana" w:hAnsi="ˎ̥,Verdana"/>
          <w:color w:val="000000"/>
          <w:sz w:val="29"/>
          <w:szCs w:val="29"/>
        </w:rPr>
        <w:t>共同制定培养目标、共同设计课程、共同开发教材、共建教学团队、共建实习平台</w:t>
      </w:r>
      <w:r>
        <w:rPr>
          <w:rFonts w:ascii="ˎ̥,Verdana" w:hAnsi="ˎ̥,Verdana"/>
          <w:color w:val="000000"/>
          <w:sz w:val="29"/>
          <w:szCs w:val="29"/>
        </w:rPr>
        <w:t>,</w:t>
      </w:r>
      <w:r>
        <w:rPr>
          <w:rFonts w:ascii="ˎ̥,Verdana" w:hAnsi="ˎ̥,Verdana"/>
          <w:color w:val="000000"/>
          <w:sz w:val="29"/>
          <w:szCs w:val="29"/>
        </w:rPr>
        <w:t>支持校地校企联盟建设。重点支持建设</w:t>
      </w:r>
      <w:r>
        <w:rPr>
          <w:rFonts w:ascii="ˎ̥,Verdana" w:hAnsi="ˎ̥,Verdana"/>
          <w:color w:val="000000"/>
          <w:sz w:val="29"/>
          <w:szCs w:val="29"/>
        </w:rPr>
        <w:t>20</w:t>
      </w:r>
      <w:r>
        <w:rPr>
          <w:rFonts w:ascii="ˎ̥,Verdana" w:hAnsi="ˎ̥,Verdana"/>
          <w:color w:val="000000"/>
          <w:sz w:val="29"/>
          <w:szCs w:val="29"/>
        </w:rPr>
        <w:t>个协同育人平台。</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10.</w:t>
      </w:r>
      <w:r>
        <w:rPr>
          <w:rFonts w:ascii="ˎ̥,Verdana" w:hAnsi="ˎ̥,Verdana"/>
          <w:color w:val="000000"/>
          <w:sz w:val="29"/>
          <w:szCs w:val="29"/>
        </w:rPr>
        <w:t>高水平大学生创新创业平台建设项目。重点支持高校联合社会力量建设</w:t>
      </w:r>
      <w:r>
        <w:rPr>
          <w:rFonts w:ascii="ˎ̥,Verdana" w:hAnsi="ˎ̥,Verdana"/>
          <w:color w:val="000000"/>
          <w:sz w:val="29"/>
          <w:szCs w:val="29"/>
        </w:rPr>
        <w:t>35</w:t>
      </w:r>
      <w:r>
        <w:rPr>
          <w:rFonts w:ascii="ˎ̥,Verdana" w:hAnsi="ˎ̥,Verdana"/>
          <w:color w:val="000000"/>
          <w:sz w:val="29"/>
          <w:szCs w:val="29"/>
        </w:rPr>
        <w:t>个大学生创业园、创业孵化基地</w:t>
      </w:r>
      <w:r>
        <w:rPr>
          <w:rFonts w:ascii="ˎ̥,Verdana" w:hAnsi="ˎ̥,Verdana"/>
          <w:color w:val="000000"/>
          <w:sz w:val="29"/>
          <w:szCs w:val="29"/>
        </w:rPr>
        <w:t>,</w:t>
      </w:r>
      <w:r>
        <w:rPr>
          <w:rFonts w:ascii="ˎ̥,Verdana" w:hAnsi="ˎ̥,Verdana"/>
          <w:color w:val="000000"/>
          <w:sz w:val="29"/>
          <w:szCs w:val="29"/>
        </w:rPr>
        <w:t>建设一批大学生校外实践教育基地、创业示范基地、科技创业实习基地和职业院校实训基地。</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Style w:val="a6"/>
          <w:rFonts w:ascii="ˎ̥,Verdana" w:hAnsi="ˎ̥,Verdana"/>
          <w:color w:val="000000"/>
          <w:sz w:val="29"/>
          <w:szCs w:val="29"/>
        </w:rPr>
        <w:t>四、组织实施</w:t>
      </w:r>
      <w:r>
        <w:rPr>
          <w:rStyle w:val="a6"/>
          <w:rFonts w:ascii="ˎ̥,Verdana" w:hAnsi="ˎ̥,Verdana"/>
          <w:color w:val="000000"/>
          <w:sz w:val="29"/>
          <w:szCs w:val="29"/>
        </w:rPr>
        <w:t xml:space="preserve"> </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proofErr w:type="gramStart"/>
      <w:r>
        <w:rPr>
          <w:rFonts w:ascii="ˎ̥,Verdana" w:hAnsi="ˎ̥,Verdana"/>
          <w:color w:val="000000"/>
          <w:sz w:val="29"/>
          <w:szCs w:val="29"/>
        </w:rPr>
        <w:t>一</w:t>
      </w:r>
      <w:proofErr w:type="gramEnd"/>
      <w:r>
        <w:rPr>
          <w:rFonts w:ascii="ˎ̥,Verdana" w:hAnsi="ˎ̥,Verdana"/>
          <w:color w:val="000000"/>
          <w:sz w:val="29"/>
          <w:szCs w:val="29"/>
        </w:rPr>
        <w:t>)</w:t>
      </w:r>
      <w:r>
        <w:rPr>
          <w:rFonts w:ascii="ˎ̥,Verdana" w:hAnsi="ˎ̥,Verdana"/>
          <w:color w:val="000000"/>
          <w:sz w:val="29"/>
          <w:szCs w:val="29"/>
        </w:rPr>
        <w:t>实施程序。</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1.</w:t>
      </w:r>
      <w:r>
        <w:rPr>
          <w:rFonts w:ascii="ˎ̥,Verdana" w:hAnsi="ˎ̥,Verdana"/>
          <w:color w:val="000000"/>
          <w:sz w:val="29"/>
          <w:szCs w:val="29"/>
        </w:rPr>
        <w:t>教育厅会同有关部门根据建设目标和任务</w:t>
      </w:r>
      <w:r>
        <w:rPr>
          <w:rFonts w:ascii="ˎ̥,Verdana" w:hAnsi="ˎ̥,Verdana"/>
          <w:color w:val="000000"/>
          <w:sz w:val="29"/>
          <w:szCs w:val="29"/>
        </w:rPr>
        <w:t>,</w:t>
      </w:r>
      <w:r>
        <w:rPr>
          <w:rFonts w:ascii="ˎ̥,Verdana" w:hAnsi="ˎ̥,Verdana"/>
          <w:color w:val="000000"/>
          <w:sz w:val="29"/>
          <w:szCs w:val="29"/>
        </w:rPr>
        <w:t>制订年度项目建设规划和年度执行计划</w:t>
      </w:r>
      <w:r>
        <w:rPr>
          <w:rFonts w:ascii="ˎ̥,Verdana" w:hAnsi="ˎ̥,Verdana"/>
          <w:color w:val="000000"/>
          <w:sz w:val="29"/>
          <w:szCs w:val="29"/>
        </w:rPr>
        <w:t>,</w:t>
      </w:r>
      <w:r>
        <w:rPr>
          <w:rFonts w:ascii="ˎ̥,Verdana" w:hAnsi="ˎ̥,Verdana"/>
          <w:color w:val="000000"/>
          <w:sz w:val="29"/>
          <w:szCs w:val="29"/>
        </w:rPr>
        <w:t>确定项目遴选标准和基本条件。</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lastRenderedPageBreak/>
        <w:t xml:space="preserve">　　</w:t>
      </w:r>
      <w:r>
        <w:rPr>
          <w:rFonts w:ascii="ˎ̥,Verdana" w:hAnsi="ˎ̥,Verdana"/>
          <w:color w:val="000000"/>
          <w:sz w:val="29"/>
          <w:szCs w:val="29"/>
        </w:rPr>
        <w:t>2.</w:t>
      </w:r>
      <w:r>
        <w:rPr>
          <w:rFonts w:ascii="ˎ̥,Verdana" w:hAnsi="ˎ̥,Verdana"/>
          <w:color w:val="000000"/>
          <w:sz w:val="29"/>
          <w:szCs w:val="29"/>
        </w:rPr>
        <w:t>各高校依据自治区要求</w:t>
      </w:r>
      <w:r>
        <w:rPr>
          <w:rFonts w:ascii="ˎ̥,Verdana" w:hAnsi="ˎ̥,Verdana"/>
          <w:color w:val="000000"/>
          <w:sz w:val="29"/>
          <w:szCs w:val="29"/>
        </w:rPr>
        <w:t>,</w:t>
      </w:r>
      <w:r>
        <w:rPr>
          <w:rFonts w:ascii="ˎ̥,Verdana" w:hAnsi="ˎ̥,Verdana"/>
          <w:color w:val="000000"/>
          <w:sz w:val="29"/>
          <w:szCs w:val="29"/>
        </w:rPr>
        <w:t>紧扣本校发展定位规划、办学特色、教学改革和教学质量建设需要</w:t>
      </w:r>
      <w:r>
        <w:rPr>
          <w:rFonts w:ascii="ˎ̥,Verdana" w:hAnsi="ˎ̥,Verdana"/>
          <w:color w:val="000000"/>
          <w:sz w:val="29"/>
          <w:szCs w:val="29"/>
        </w:rPr>
        <w:t>,</w:t>
      </w:r>
      <w:r>
        <w:rPr>
          <w:rFonts w:ascii="ˎ̥,Verdana" w:hAnsi="ˎ̥,Verdana"/>
          <w:color w:val="000000"/>
          <w:sz w:val="29"/>
          <w:szCs w:val="29"/>
        </w:rPr>
        <w:t>重点围绕经过建设能够在全区、全国显特色、创一流的项目</w:t>
      </w:r>
      <w:r>
        <w:rPr>
          <w:rFonts w:ascii="ˎ̥,Verdana" w:hAnsi="ˎ̥,Verdana"/>
          <w:color w:val="000000"/>
          <w:sz w:val="29"/>
          <w:szCs w:val="29"/>
        </w:rPr>
        <w:t>,</w:t>
      </w:r>
      <w:r>
        <w:rPr>
          <w:rFonts w:ascii="ˎ̥,Verdana" w:hAnsi="ˎ̥,Verdana"/>
          <w:color w:val="000000"/>
          <w:sz w:val="29"/>
          <w:szCs w:val="29"/>
        </w:rPr>
        <w:t>组织申报工作</w:t>
      </w:r>
      <w:r>
        <w:rPr>
          <w:rFonts w:ascii="ˎ̥,Verdana" w:hAnsi="ˎ̥,Verdana"/>
          <w:color w:val="000000"/>
          <w:sz w:val="29"/>
          <w:szCs w:val="29"/>
        </w:rPr>
        <w:t>,</w:t>
      </w:r>
      <w:r>
        <w:rPr>
          <w:rFonts w:ascii="ˎ̥,Verdana" w:hAnsi="ˎ̥,Verdana"/>
          <w:color w:val="000000"/>
          <w:sz w:val="29"/>
          <w:szCs w:val="29"/>
        </w:rPr>
        <w:t>向教育厅提交申报材料。</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3.</w:t>
      </w:r>
      <w:r>
        <w:rPr>
          <w:rFonts w:ascii="ˎ̥,Verdana" w:hAnsi="ˎ̥,Verdana"/>
          <w:color w:val="000000"/>
          <w:sz w:val="29"/>
          <w:szCs w:val="29"/>
        </w:rPr>
        <w:t>教育厅会同有关部门组织业内专家或委托第三方对各高校申报的项目评审遴选、公示后公布实施。</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4.</w:t>
      </w:r>
      <w:r>
        <w:rPr>
          <w:rFonts w:ascii="ˎ̥,Verdana" w:hAnsi="ˎ̥,Verdana"/>
          <w:color w:val="000000"/>
          <w:sz w:val="29"/>
          <w:szCs w:val="29"/>
        </w:rPr>
        <w:t>教育厅、财政厅制定分类考评办法</w:t>
      </w:r>
      <w:r>
        <w:rPr>
          <w:rFonts w:ascii="ˎ̥,Verdana" w:hAnsi="ˎ̥,Verdana"/>
          <w:color w:val="000000"/>
          <w:sz w:val="29"/>
          <w:szCs w:val="29"/>
        </w:rPr>
        <w:t>,</w:t>
      </w:r>
      <w:r>
        <w:rPr>
          <w:rFonts w:ascii="ˎ̥,Verdana" w:hAnsi="ˎ̥,Verdana"/>
          <w:color w:val="000000"/>
          <w:sz w:val="29"/>
          <w:szCs w:val="29"/>
        </w:rPr>
        <w:t>组织业内专家或委托第三方对资金使用情况和项目建设情况开展专项检查和绩效评价。</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w:t>
      </w:r>
      <w:r>
        <w:rPr>
          <w:rFonts w:ascii="ˎ̥,Verdana" w:hAnsi="ˎ̥,Verdana"/>
          <w:color w:val="000000"/>
          <w:sz w:val="29"/>
          <w:szCs w:val="29"/>
        </w:rPr>
        <w:t>(</w:t>
      </w:r>
      <w:r>
        <w:rPr>
          <w:rFonts w:ascii="ˎ̥,Verdana" w:hAnsi="ˎ̥,Verdana"/>
          <w:color w:val="000000"/>
          <w:sz w:val="29"/>
          <w:szCs w:val="29"/>
        </w:rPr>
        <w:t>二</w:t>
      </w:r>
      <w:r>
        <w:rPr>
          <w:rFonts w:ascii="ˎ̥,Verdana" w:hAnsi="ˎ̥,Verdana"/>
          <w:color w:val="000000"/>
          <w:sz w:val="29"/>
          <w:szCs w:val="29"/>
        </w:rPr>
        <w:t>)</w:t>
      </w:r>
      <w:r>
        <w:rPr>
          <w:rFonts w:ascii="ˎ̥,Verdana" w:hAnsi="ˎ̥,Verdana"/>
          <w:color w:val="000000"/>
          <w:sz w:val="29"/>
          <w:szCs w:val="29"/>
        </w:rPr>
        <w:t>实施结果的运用。</w:t>
      </w:r>
    </w:p>
    <w:p w:rsidR="00AB3DBD" w:rsidRDefault="00AB3DBD" w:rsidP="00AB3DBD">
      <w:pPr>
        <w:pStyle w:val="a5"/>
        <w:spacing w:line="432" w:lineRule="auto"/>
        <w:rPr>
          <w:rFonts w:ascii="ˎ̥,Verdana" w:hAnsi="ˎ̥,Verdana"/>
          <w:color w:val="000000"/>
          <w:sz w:val="29"/>
          <w:szCs w:val="29"/>
        </w:rPr>
      </w:pPr>
      <w:r>
        <w:rPr>
          <w:rFonts w:ascii="ˎ̥,Verdana" w:hAnsi="ˎ̥,Verdana"/>
          <w:color w:val="000000"/>
          <w:sz w:val="29"/>
          <w:szCs w:val="29"/>
        </w:rPr>
        <w:t xml:space="preserve">　　本计划所需经费由教育厅、财政厅在年度预算中统筹安排</w:t>
      </w:r>
      <w:r>
        <w:rPr>
          <w:rFonts w:ascii="ˎ̥,Verdana" w:hAnsi="ˎ̥,Verdana"/>
          <w:color w:val="000000"/>
          <w:sz w:val="29"/>
          <w:szCs w:val="29"/>
        </w:rPr>
        <w:t>,</w:t>
      </w:r>
      <w:r>
        <w:rPr>
          <w:rFonts w:ascii="ˎ̥,Verdana" w:hAnsi="ˎ̥,Verdana"/>
          <w:color w:val="000000"/>
          <w:sz w:val="29"/>
          <w:szCs w:val="29"/>
        </w:rPr>
        <w:t>按照统一规划、公平竞争、择优立项、分项核算、专款专用的原则</w:t>
      </w:r>
      <w:r>
        <w:rPr>
          <w:rFonts w:ascii="ˎ̥,Verdana" w:hAnsi="ˎ̥,Verdana"/>
          <w:color w:val="000000"/>
          <w:sz w:val="29"/>
          <w:szCs w:val="29"/>
        </w:rPr>
        <w:t>,</w:t>
      </w:r>
      <w:r>
        <w:rPr>
          <w:rFonts w:ascii="ˎ̥,Verdana" w:hAnsi="ˎ̥,Verdana"/>
          <w:color w:val="000000"/>
          <w:sz w:val="29"/>
          <w:szCs w:val="29"/>
        </w:rPr>
        <w:t>实行一次立项、滚动支持和绩效评价</w:t>
      </w:r>
      <w:r>
        <w:rPr>
          <w:rFonts w:ascii="ˎ̥,Verdana" w:hAnsi="ˎ̥,Verdana"/>
          <w:color w:val="000000"/>
          <w:sz w:val="29"/>
          <w:szCs w:val="29"/>
        </w:rPr>
        <w:t>,</w:t>
      </w:r>
      <w:r>
        <w:rPr>
          <w:rFonts w:ascii="ˎ̥,Verdana" w:hAnsi="ˎ̥,Verdana"/>
          <w:color w:val="000000"/>
          <w:sz w:val="29"/>
          <w:szCs w:val="29"/>
        </w:rPr>
        <w:t>绩效评价结果作为项目资金支持的重要依据</w:t>
      </w:r>
      <w:r>
        <w:rPr>
          <w:rFonts w:ascii="ˎ̥,Verdana" w:hAnsi="ˎ̥,Verdana"/>
          <w:color w:val="000000"/>
          <w:sz w:val="29"/>
          <w:szCs w:val="29"/>
        </w:rPr>
        <w:t>,</w:t>
      </w:r>
      <w:r>
        <w:rPr>
          <w:rFonts w:ascii="ˎ̥,Verdana" w:hAnsi="ˎ̥,Verdana"/>
          <w:color w:val="000000"/>
          <w:sz w:val="29"/>
          <w:szCs w:val="29"/>
        </w:rPr>
        <w:t>对取得优异成绩的高校继续支持</w:t>
      </w:r>
      <w:r>
        <w:rPr>
          <w:rFonts w:ascii="ˎ̥,Verdana" w:hAnsi="ˎ̥,Verdana"/>
          <w:color w:val="000000"/>
          <w:sz w:val="29"/>
          <w:szCs w:val="29"/>
        </w:rPr>
        <w:t>,</w:t>
      </w:r>
      <w:r>
        <w:rPr>
          <w:rFonts w:ascii="ˎ̥,Verdana" w:hAnsi="ˎ̥,Verdana"/>
          <w:color w:val="000000"/>
          <w:sz w:val="29"/>
          <w:szCs w:val="29"/>
        </w:rPr>
        <w:t>并在申报国家有关项目时予以优先支持</w:t>
      </w:r>
      <w:r>
        <w:rPr>
          <w:rFonts w:ascii="ˎ̥,Verdana" w:hAnsi="ˎ̥,Verdana"/>
          <w:color w:val="000000"/>
          <w:sz w:val="29"/>
          <w:szCs w:val="29"/>
        </w:rPr>
        <w:t>;</w:t>
      </w:r>
      <w:r>
        <w:rPr>
          <w:rFonts w:ascii="ˎ̥,Verdana" w:hAnsi="ˎ̥,Verdana"/>
          <w:color w:val="000000"/>
          <w:sz w:val="29"/>
          <w:szCs w:val="29"/>
        </w:rPr>
        <w:t>对绩效考评差的高校相应减少项目资助额度</w:t>
      </w:r>
      <w:r>
        <w:rPr>
          <w:rFonts w:ascii="ˎ̥,Verdana" w:hAnsi="ˎ̥,Verdana"/>
          <w:color w:val="000000"/>
          <w:sz w:val="29"/>
          <w:szCs w:val="29"/>
        </w:rPr>
        <w:t>,</w:t>
      </w:r>
      <w:r>
        <w:rPr>
          <w:rFonts w:ascii="ˎ̥,Verdana" w:hAnsi="ˎ̥,Verdana"/>
          <w:color w:val="000000"/>
          <w:sz w:val="29"/>
          <w:szCs w:val="29"/>
        </w:rPr>
        <w:t>对弄虚作假的高校进行通报批评、减少项目资助额度直至停拨项目资金。</w:t>
      </w:r>
    </w:p>
    <w:p w:rsidR="00AB3DBD" w:rsidRPr="00AB3DBD" w:rsidRDefault="00AB3DBD"/>
    <w:sectPr w:rsidR="00AB3DBD" w:rsidRPr="00AB3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CB" w:rsidRDefault="00A91ACB" w:rsidP="00AB3DBD">
      <w:r>
        <w:separator/>
      </w:r>
    </w:p>
  </w:endnote>
  <w:endnote w:type="continuationSeparator" w:id="0">
    <w:p w:rsidR="00A91ACB" w:rsidRDefault="00A91ACB" w:rsidP="00A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Verda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CB" w:rsidRDefault="00A91ACB" w:rsidP="00AB3DBD">
      <w:r>
        <w:separator/>
      </w:r>
    </w:p>
  </w:footnote>
  <w:footnote w:type="continuationSeparator" w:id="0">
    <w:p w:rsidR="00A91ACB" w:rsidRDefault="00A91ACB" w:rsidP="00AB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DC"/>
    <w:rsid w:val="004E2B4B"/>
    <w:rsid w:val="00A91ACB"/>
    <w:rsid w:val="00AB3DBD"/>
    <w:rsid w:val="00FD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DBD"/>
    <w:rPr>
      <w:sz w:val="18"/>
      <w:szCs w:val="18"/>
    </w:rPr>
  </w:style>
  <w:style w:type="paragraph" w:styleId="a4">
    <w:name w:val="footer"/>
    <w:basedOn w:val="a"/>
    <w:link w:val="Char0"/>
    <w:uiPriority w:val="99"/>
    <w:unhideWhenUsed/>
    <w:rsid w:val="00AB3DBD"/>
    <w:pPr>
      <w:tabs>
        <w:tab w:val="center" w:pos="4153"/>
        <w:tab w:val="right" w:pos="8306"/>
      </w:tabs>
      <w:snapToGrid w:val="0"/>
      <w:jc w:val="left"/>
    </w:pPr>
    <w:rPr>
      <w:sz w:val="18"/>
      <w:szCs w:val="18"/>
    </w:rPr>
  </w:style>
  <w:style w:type="character" w:customStyle="1" w:styleId="Char0">
    <w:name w:val="页脚 Char"/>
    <w:basedOn w:val="a0"/>
    <w:link w:val="a4"/>
    <w:uiPriority w:val="99"/>
    <w:rsid w:val="00AB3DBD"/>
    <w:rPr>
      <w:sz w:val="18"/>
      <w:szCs w:val="18"/>
    </w:rPr>
  </w:style>
  <w:style w:type="paragraph" w:styleId="a5">
    <w:name w:val="Normal (Web)"/>
    <w:basedOn w:val="a"/>
    <w:uiPriority w:val="99"/>
    <w:semiHidden/>
    <w:unhideWhenUsed/>
    <w:rsid w:val="00AB3D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3D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DBD"/>
    <w:rPr>
      <w:sz w:val="18"/>
      <w:szCs w:val="18"/>
    </w:rPr>
  </w:style>
  <w:style w:type="paragraph" w:styleId="a4">
    <w:name w:val="footer"/>
    <w:basedOn w:val="a"/>
    <w:link w:val="Char0"/>
    <w:uiPriority w:val="99"/>
    <w:unhideWhenUsed/>
    <w:rsid w:val="00AB3DBD"/>
    <w:pPr>
      <w:tabs>
        <w:tab w:val="center" w:pos="4153"/>
        <w:tab w:val="right" w:pos="8306"/>
      </w:tabs>
      <w:snapToGrid w:val="0"/>
      <w:jc w:val="left"/>
    </w:pPr>
    <w:rPr>
      <w:sz w:val="18"/>
      <w:szCs w:val="18"/>
    </w:rPr>
  </w:style>
  <w:style w:type="character" w:customStyle="1" w:styleId="Char0">
    <w:name w:val="页脚 Char"/>
    <w:basedOn w:val="a0"/>
    <w:link w:val="a4"/>
    <w:uiPriority w:val="99"/>
    <w:rsid w:val="00AB3DBD"/>
    <w:rPr>
      <w:sz w:val="18"/>
      <w:szCs w:val="18"/>
    </w:rPr>
  </w:style>
  <w:style w:type="paragraph" w:styleId="a5">
    <w:name w:val="Normal (Web)"/>
    <w:basedOn w:val="a"/>
    <w:uiPriority w:val="99"/>
    <w:semiHidden/>
    <w:unhideWhenUsed/>
    <w:rsid w:val="00AB3D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174300">
      <w:bodyDiv w:val="1"/>
      <w:marLeft w:val="0"/>
      <w:marRight w:val="0"/>
      <w:marTop w:val="0"/>
      <w:marBottom w:val="0"/>
      <w:divBdr>
        <w:top w:val="none" w:sz="0" w:space="0" w:color="auto"/>
        <w:left w:val="none" w:sz="0" w:space="0" w:color="auto"/>
        <w:bottom w:val="none" w:sz="0" w:space="0" w:color="auto"/>
        <w:right w:val="none" w:sz="0" w:space="0" w:color="auto"/>
      </w:divBdr>
      <w:divsChild>
        <w:div w:id="2123913082">
          <w:marLeft w:val="0"/>
          <w:marRight w:val="0"/>
          <w:marTop w:val="0"/>
          <w:marBottom w:val="0"/>
          <w:divBdr>
            <w:top w:val="none" w:sz="0" w:space="0" w:color="auto"/>
            <w:left w:val="none" w:sz="0" w:space="0" w:color="auto"/>
            <w:bottom w:val="none" w:sz="0" w:space="0" w:color="auto"/>
            <w:right w:val="none" w:sz="0" w:space="0" w:color="auto"/>
          </w:divBdr>
          <w:divsChild>
            <w:div w:id="183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2016-04-02T01:43:00Z</dcterms:created>
  <dcterms:modified xsi:type="dcterms:W3CDTF">2016-04-02T01:44:00Z</dcterms:modified>
</cp:coreProperties>
</file>